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A92" w:rsidRPr="00776A92" w:rsidRDefault="00776A92" w:rsidP="00776A92">
      <w:pPr>
        <w:shd w:val="clear" w:color="auto" w:fill="FFFFFF"/>
        <w:spacing w:after="0" w:line="0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76A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776A92" w:rsidRPr="00776A92" w:rsidRDefault="00776A92" w:rsidP="00776A92">
      <w:pPr>
        <w:spacing w:after="0" w:line="0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76A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776A92" w:rsidRPr="00776A92" w:rsidRDefault="00776A92" w:rsidP="00776A92">
      <w:pPr>
        <w:spacing w:after="0" w:line="0" w:lineRule="atLeast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76A9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«Сабинский аграрный колледж»</w:t>
      </w:r>
    </w:p>
    <w:p w:rsidR="00776A92" w:rsidRPr="00776A92" w:rsidRDefault="00776A92" w:rsidP="00776A9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76A92" w:rsidRPr="00776A92" w:rsidRDefault="00776A92" w:rsidP="00776A9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76A92" w:rsidRPr="00776A92" w:rsidRDefault="00776A92" w:rsidP="00776A9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76A92" w:rsidRPr="00776A92" w:rsidRDefault="00776A92" w:rsidP="00776A92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76A92" w:rsidRPr="00776A92" w:rsidRDefault="00776A92" w:rsidP="00776A92">
      <w:pPr>
        <w:keepNext/>
        <w:keepLines/>
        <w:spacing w:before="40" w:after="0" w:line="240" w:lineRule="auto"/>
        <w:ind w:left="-540"/>
        <w:outlineLvl w:val="1"/>
        <w:rPr>
          <w:rFonts w:ascii="Cambria" w:eastAsia="Times New Roman" w:hAnsi="Cambria" w:cs="Times New Roman"/>
          <w:color w:val="365F91" w:themeColor="accent1" w:themeShade="BF"/>
          <w:sz w:val="28"/>
          <w:szCs w:val="28"/>
          <w:lang w:eastAsia="ru-RU"/>
        </w:rPr>
      </w:pPr>
    </w:p>
    <w:p w:rsidR="00776A92" w:rsidRPr="00776A92" w:rsidRDefault="00776A92" w:rsidP="00776A92">
      <w:pPr>
        <w:keepNext/>
        <w:keepLines/>
        <w:spacing w:before="40" w:after="0" w:line="240" w:lineRule="auto"/>
        <w:ind w:left="-540"/>
        <w:outlineLvl w:val="1"/>
        <w:rPr>
          <w:rFonts w:ascii="Cambria" w:eastAsia="Times New Roman" w:hAnsi="Cambria" w:cs="Times New Roman"/>
          <w:color w:val="365F91" w:themeColor="accent1" w:themeShade="BF"/>
          <w:sz w:val="28"/>
          <w:szCs w:val="28"/>
          <w:lang w:eastAsia="ru-RU"/>
        </w:rPr>
      </w:pPr>
    </w:p>
    <w:p w:rsidR="00776A92" w:rsidRPr="00776A92" w:rsidRDefault="00776A92" w:rsidP="00776A92">
      <w:pPr>
        <w:keepNext/>
        <w:keepLines/>
        <w:spacing w:before="40" w:after="0" w:line="240" w:lineRule="auto"/>
        <w:outlineLvl w:val="1"/>
        <w:rPr>
          <w:rFonts w:ascii="Cambria" w:eastAsia="Times New Roman" w:hAnsi="Cambria" w:cs="Times New Roman"/>
          <w:color w:val="365F91" w:themeColor="accent1" w:themeShade="BF"/>
          <w:sz w:val="28"/>
          <w:szCs w:val="28"/>
          <w:lang w:eastAsia="ru-RU"/>
        </w:rPr>
      </w:pPr>
    </w:p>
    <w:p w:rsidR="00776A92" w:rsidRPr="00776A92" w:rsidRDefault="00A45B5B" w:rsidP="00776A92">
      <w:pPr>
        <w:keepNext/>
        <w:keepLines/>
        <w:spacing w:before="40" w:after="0" w:line="240" w:lineRule="auto"/>
        <w:ind w:left="-540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0" w:name="_GoBack"/>
      <w:r w:rsidRPr="00A45B5B">
        <w:rPr>
          <w:rFonts w:ascii="Times New Roman" w:hAnsi="Times New Roman" w:cs="Times New Roman"/>
          <w:b/>
          <w:caps/>
          <w:sz w:val="28"/>
          <w:szCs w:val="28"/>
          <w:lang w:eastAsia="ru-RU"/>
        </w:rPr>
        <w:t>ФОНД ОЦЕНОЧНЫХ СРЕДСТВ</w:t>
      </w:r>
      <w:r>
        <w:rPr>
          <w:b/>
          <w:caps/>
          <w:sz w:val="28"/>
          <w:szCs w:val="28"/>
          <w:lang w:eastAsia="ru-RU"/>
        </w:rPr>
        <w:t xml:space="preserve">  </w:t>
      </w:r>
      <w:bookmarkEnd w:id="0"/>
      <w:r w:rsidR="00776A92" w:rsidRPr="00776A9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учебной дисциплины</w:t>
      </w: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</w:pPr>
      <w:r w:rsidRPr="00776A92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оп. 04 Налоги и налогообложение</w:t>
      </w:r>
    </w:p>
    <w:p w:rsidR="00776A92" w:rsidRPr="00776A92" w:rsidRDefault="00776A92" w:rsidP="00776A92">
      <w:pPr>
        <w:spacing w:after="0" w:line="256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776A92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по специальности 38.02.01 Экономика и бухгалтерский учет (по отраслям)</w:t>
      </w: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</w:p>
    <w:p w:rsidR="00776A92" w:rsidRPr="00776A92" w:rsidRDefault="00776A92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caps/>
          <w:sz w:val="28"/>
          <w:szCs w:val="28"/>
          <w:lang w:eastAsia="ru-RU"/>
        </w:rPr>
      </w:pPr>
    </w:p>
    <w:p w:rsidR="00776A92" w:rsidRPr="00A45B5B" w:rsidRDefault="00A35D2C" w:rsidP="00776A92">
      <w:pPr>
        <w:spacing w:after="0" w:line="256" w:lineRule="auto"/>
        <w:ind w:left="-540"/>
        <w:jc w:val="center"/>
        <w:rPr>
          <w:rFonts w:ascii="Times New Roman" w:eastAsia="Calibri" w:hAnsi="Times New Roman" w:cs="Times New Roman"/>
          <w:caps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caps/>
          <w:sz w:val="28"/>
          <w:szCs w:val="28"/>
          <w:lang w:eastAsia="ru-RU"/>
        </w:rPr>
        <w:t>202</w:t>
      </w:r>
      <w:r w:rsidRPr="00A45B5B">
        <w:rPr>
          <w:rFonts w:ascii="Times New Roman" w:eastAsia="Calibri" w:hAnsi="Times New Roman" w:cs="Times New Roman"/>
          <w:caps/>
          <w:sz w:val="28"/>
          <w:szCs w:val="28"/>
          <w:lang w:eastAsia="ru-RU"/>
        </w:rPr>
        <w:t>4</w:t>
      </w:r>
    </w:p>
    <w:p w:rsidR="00776A92" w:rsidRPr="00C36869" w:rsidRDefault="00776A92" w:rsidP="00776A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6A92" w:rsidRPr="007F6841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Контрольно-оценочные средства учебной дисциплины          </w:t>
      </w:r>
    </w:p>
    <w:p w:rsidR="00776A92" w:rsidRPr="007F6841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</w:t>
      </w:r>
      <w:proofErr w:type="gramEnd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на основе Федерального  </w:t>
      </w:r>
    </w:p>
    <w:p w:rsidR="00776A92" w:rsidRPr="007F6841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государственного образовательного стандарта   </w:t>
      </w:r>
    </w:p>
    <w:p w:rsidR="00776A92" w:rsidRPr="007F6841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ФГОС) по специальности СПО 38.02.01   Экономика и бухгалтерский учёт (по отраслям)</w:t>
      </w:r>
    </w:p>
    <w:p w:rsidR="00D07BE9" w:rsidRPr="00D07BE9" w:rsidRDefault="00D07BE9" w:rsidP="00D07B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91" w:type="dxa"/>
        <w:tblInd w:w="561" w:type="dxa"/>
        <w:tblLook w:val="04A0" w:firstRow="1" w:lastRow="0" w:firstColumn="1" w:lastColumn="0" w:noHBand="0" w:noVBand="1"/>
      </w:tblPr>
      <w:tblGrid>
        <w:gridCol w:w="4785"/>
        <w:gridCol w:w="4706"/>
      </w:tblGrid>
      <w:tr w:rsidR="00A35D2C" w:rsidRPr="00A35D2C" w:rsidTr="00A35D2C">
        <w:tc>
          <w:tcPr>
            <w:tcW w:w="4785" w:type="dxa"/>
          </w:tcPr>
          <w:p w:rsidR="00A35D2C" w:rsidRPr="00A35D2C" w:rsidRDefault="00A35D2C" w:rsidP="00A35D2C">
            <w:pPr>
              <w:tabs>
                <w:tab w:val="left" w:pos="9072"/>
              </w:tabs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35D2C" w:rsidRPr="00A35D2C" w:rsidRDefault="00A35D2C" w:rsidP="00A35D2C">
            <w:pPr>
              <w:tabs>
                <w:tab w:val="left" w:pos="9072"/>
              </w:tabs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35D2C" w:rsidRPr="00A35D2C" w:rsidRDefault="00A35D2C" w:rsidP="00A35D2C">
            <w:pPr>
              <w:tabs>
                <w:tab w:val="left" w:pos="9072"/>
              </w:tabs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5D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A35D2C" w:rsidRPr="00A35D2C" w:rsidRDefault="00A35D2C" w:rsidP="00A35D2C">
            <w:pPr>
              <w:tabs>
                <w:tab w:val="left" w:pos="9072"/>
              </w:tabs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D2C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ТО</w:t>
            </w:r>
          </w:p>
          <w:p w:rsidR="00A35D2C" w:rsidRPr="00A35D2C" w:rsidRDefault="00A35D2C" w:rsidP="00A35D2C">
            <w:pPr>
              <w:tabs>
                <w:tab w:val="left" w:pos="9072"/>
              </w:tabs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A35D2C" w:rsidRPr="00A35D2C" w:rsidRDefault="00A35D2C" w:rsidP="00A35D2C">
            <w:pPr>
              <w:tabs>
                <w:tab w:val="left" w:pos="9072"/>
              </w:tabs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D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____________</w:t>
            </w:r>
            <w:r w:rsidRPr="00A35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5D2C">
              <w:rPr>
                <w:rFonts w:ascii="Times New Roman" w:eastAsia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A35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И.К.</w:t>
            </w:r>
          </w:p>
          <w:p w:rsidR="00A35D2C" w:rsidRPr="00A35D2C" w:rsidRDefault="00A35D2C" w:rsidP="00A35D2C">
            <w:pPr>
              <w:tabs>
                <w:tab w:val="left" w:pos="9072"/>
              </w:tabs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D2C">
              <w:rPr>
                <w:rFonts w:ascii="Times New Roman" w:eastAsia="Times New Roman" w:hAnsi="Times New Roman" w:cs="Times New Roman"/>
                <w:sz w:val="24"/>
                <w:szCs w:val="24"/>
              </w:rPr>
              <w:t>27 августа 2024г.</w:t>
            </w:r>
          </w:p>
          <w:p w:rsidR="00A35D2C" w:rsidRPr="00A35D2C" w:rsidRDefault="00A35D2C" w:rsidP="00A35D2C">
            <w:pPr>
              <w:tabs>
                <w:tab w:val="left" w:pos="9072"/>
              </w:tabs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</w:tcPr>
          <w:p w:rsidR="00A35D2C" w:rsidRPr="00A35D2C" w:rsidRDefault="00A35D2C" w:rsidP="00A35D2C">
            <w:pPr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5D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:rsidR="00A35D2C" w:rsidRPr="00A35D2C" w:rsidRDefault="00A35D2C" w:rsidP="00A35D2C">
            <w:pPr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35D2C" w:rsidRPr="00A35D2C" w:rsidRDefault="00A35D2C" w:rsidP="00A35D2C">
            <w:pPr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5D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Утверждаю</w:t>
            </w:r>
          </w:p>
          <w:p w:rsidR="00A35D2C" w:rsidRPr="00A35D2C" w:rsidRDefault="00A35D2C" w:rsidP="00A35D2C">
            <w:pPr>
              <w:autoSpaceDN w:val="0"/>
              <w:spacing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D2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A35D2C" w:rsidRPr="00A35D2C" w:rsidRDefault="00A35D2C" w:rsidP="00A35D2C">
            <w:pPr>
              <w:autoSpaceDN w:val="0"/>
              <w:spacing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35D2C" w:rsidRPr="00A35D2C" w:rsidRDefault="00A35D2C" w:rsidP="00A35D2C">
            <w:pPr>
              <w:autoSpaceDN w:val="0"/>
              <w:spacing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__________З. М. </w:t>
            </w:r>
            <w:proofErr w:type="spellStart"/>
            <w:r w:rsidRPr="00A35D2C">
              <w:rPr>
                <w:rFonts w:ascii="Times New Roman" w:eastAsia="Times New Roman" w:hAnsi="Times New Roman" w:cs="Times New Roman"/>
                <w:sz w:val="24"/>
                <w:szCs w:val="24"/>
              </w:rPr>
              <w:t>Бикмухаметов</w:t>
            </w:r>
            <w:proofErr w:type="spellEnd"/>
          </w:p>
          <w:p w:rsidR="00A35D2C" w:rsidRPr="00A35D2C" w:rsidRDefault="00A35D2C" w:rsidP="00A35D2C">
            <w:pPr>
              <w:autoSpaceDN w:val="0"/>
              <w:spacing w:line="240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D2C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№2а от 27 августа 2024г.</w:t>
            </w:r>
          </w:p>
          <w:p w:rsidR="00A35D2C" w:rsidRPr="00A35D2C" w:rsidRDefault="00A35D2C" w:rsidP="00A35D2C">
            <w:pPr>
              <w:tabs>
                <w:tab w:val="left" w:pos="9072"/>
              </w:tabs>
              <w:autoSpaceDN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35D2C" w:rsidRPr="00A35D2C" w:rsidRDefault="00A35D2C" w:rsidP="00A35D2C">
      <w:pPr>
        <w:autoSpaceDN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5D2C" w:rsidRPr="00A35D2C" w:rsidRDefault="00A35D2C" w:rsidP="00A35D2C">
      <w:pPr>
        <w:autoSpaceDN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5D2C" w:rsidRPr="00A35D2C" w:rsidRDefault="00A35D2C" w:rsidP="00A35D2C">
      <w:pPr>
        <w:autoSpaceDN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5D2C" w:rsidRPr="00A35D2C" w:rsidRDefault="00A35D2C" w:rsidP="00A35D2C">
      <w:pPr>
        <w:autoSpaceDN w:val="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35D2C">
        <w:rPr>
          <w:rFonts w:ascii="Times New Roman" w:eastAsia="Times New Roman" w:hAnsi="Times New Roman" w:cs="Times New Roman"/>
          <w:sz w:val="24"/>
          <w:szCs w:val="24"/>
        </w:rPr>
        <w:t>Рассмотрена</w:t>
      </w:r>
      <w:proofErr w:type="gramEnd"/>
      <w:r w:rsidRPr="00A35D2C">
        <w:rPr>
          <w:rFonts w:ascii="Times New Roman" w:eastAsia="Times New Roman" w:hAnsi="Times New Roman" w:cs="Times New Roman"/>
          <w:sz w:val="24"/>
          <w:szCs w:val="24"/>
        </w:rPr>
        <w:t xml:space="preserve"> на заседании МО ПЦК</w:t>
      </w:r>
    </w:p>
    <w:p w:rsidR="00A35D2C" w:rsidRPr="00A35D2C" w:rsidRDefault="00A35D2C" w:rsidP="00A35D2C">
      <w:pPr>
        <w:autoSpaceDN w:val="0"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35D2C">
        <w:rPr>
          <w:rFonts w:ascii="Times New Roman" w:eastAsia="Times New Roman" w:hAnsi="Times New Roman" w:cs="Times New Roman"/>
          <w:sz w:val="24"/>
          <w:szCs w:val="24"/>
        </w:rPr>
        <w:t>протокол №1 26.08.2024</w:t>
      </w:r>
    </w:p>
    <w:p w:rsidR="00D07BE9" w:rsidRPr="00D07BE9" w:rsidRDefault="00D07BE9" w:rsidP="00D07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07BE9" w:rsidRPr="00D07BE9" w:rsidRDefault="00D07BE9" w:rsidP="00D07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07BE9" w:rsidRPr="00D07BE9" w:rsidRDefault="00D07BE9" w:rsidP="00D07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07BE9" w:rsidRPr="00D07BE9" w:rsidRDefault="00D07BE9" w:rsidP="00D07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07BE9" w:rsidRPr="00D07BE9" w:rsidRDefault="00D07BE9" w:rsidP="00D07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07BE9" w:rsidRPr="00D07BE9" w:rsidRDefault="00D07BE9" w:rsidP="00D07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07BE9" w:rsidRPr="00D07BE9" w:rsidRDefault="00D07BE9" w:rsidP="00D07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07BE9" w:rsidRPr="00D07BE9" w:rsidRDefault="00D07BE9" w:rsidP="00D07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334AB8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A45B5B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D6199B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Составитель</w:t>
      </w: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преподаватель ГАПОУ «Сабинский аграрный колледж </w:t>
      </w:r>
      <w:proofErr w:type="spell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Ахметвалеева</w:t>
      </w:r>
      <w:proofErr w:type="spellEnd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Л.И. </w:t>
      </w:r>
    </w:p>
    <w:p w:rsidR="00776A92" w:rsidRPr="00D6199B" w:rsidRDefault="00776A92" w:rsidP="00776A92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34AB8" w:rsidRDefault="00334AB8" w:rsidP="00776A9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776A92" w:rsidRPr="00776A92" w:rsidRDefault="00776A92" w:rsidP="00776A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 ПАСПОРТ КОМПЛЕКТА КОНТРОЛЬНО-ОЦЕНОЧНЫХ СРЕДСТВ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Область применения комплекта оценочных средств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Комплект контрольно-оценочных средств (далее – КОС) по дисциплине ОП. 07 «Налоги налогообложение» предназначен для осуществления текущего контроля и промежуточной </w:t>
      </w: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</w:t>
      </w:r>
      <w:proofErr w:type="gramEnd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в форме в форме экзамена.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Контрольно-оценочные средства (КОС) предназначены для контроля и оценки образовательных достижений обучающихся, освоивших программу учебной дисциплины «Налоги налогообложение».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 разработаны на основании Федерального государственного образовательного стандарта среднего профессионального образования (далее – ФГОС СПО) и рабочей программы учебной дисциплины «Налоги налогообложение» для специальностей среднего профессионального образования.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часов на освоение программы учебной дисциплины: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максимальной </w:t>
      </w:r>
      <w:r w:rsid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учебной нагрузки </w:t>
      </w:r>
      <w:proofErr w:type="gramStart"/>
      <w:r w:rsid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6841"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</w:t>
      </w: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час, в том числе: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обязательной аудиторной </w:t>
      </w:r>
      <w:r w:rsid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учебной нагрузки обучающегося </w:t>
      </w:r>
      <w:r w:rsidR="007F6841"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</w:t>
      </w: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</w:t>
      </w:r>
      <w:r w:rsid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оятельной работы </w:t>
      </w:r>
      <w:proofErr w:type="gramStart"/>
      <w:r w:rsid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6841"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1 Результаты освоения учебной дисциплины, подлежащие проверке.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766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828"/>
        <w:gridCol w:w="3840"/>
      </w:tblGrid>
      <w:tr w:rsidR="00776A92" w:rsidRPr="007F6841" w:rsidTr="00776A9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Знания</w:t>
            </w:r>
          </w:p>
        </w:tc>
      </w:tr>
      <w:tr w:rsidR="00776A92" w:rsidRPr="007F6841" w:rsidTr="00776A9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334AB8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1 </w:t>
            </w:r>
            <w:r w:rsidR="00776A92" w:rsidRPr="007F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ориентироваться в действующем налоговом законодательстве Российской Федерации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7F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нормативные акты, регулирующие отношения организации и государства в области налогообложения, Налоговый кодекс Российской Федерации;</w:t>
            </w:r>
          </w:p>
        </w:tc>
      </w:tr>
      <w:tr w:rsidR="00776A92" w:rsidRPr="007F6841" w:rsidTr="00776A9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2</w:t>
            </w:r>
            <w:r w:rsid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F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сущность и порядок расчетов налогов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7F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экономическую сущность налогов</w:t>
            </w:r>
          </w:p>
        </w:tc>
      </w:tr>
      <w:tr w:rsidR="00776A92" w:rsidRPr="007F6841" w:rsidTr="00776A9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7F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принципы построения и элементы налоговых систем</w:t>
            </w:r>
          </w:p>
        </w:tc>
      </w:tr>
      <w:tr w:rsidR="00776A92" w:rsidRPr="007F6841" w:rsidTr="00776A9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F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7F68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виды налогов в Российской Федерации и порядок их расчетов</w:t>
            </w:r>
          </w:p>
        </w:tc>
      </w:tr>
    </w:tbl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учебной дисциплины «Налоги налогообложение» способствует формиров</w:t>
      </w:r>
      <w:r w:rsidR="008F2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анию следующих компетенций: </w:t>
      </w:r>
      <w:proofErr w:type="gramStart"/>
      <w:r w:rsidR="008F2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gramEnd"/>
      <w:r w:rsidR="008F2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F2C36" w:rsidRPr="008F2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</w:t>
      </w: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F2C36" w:rsidRPr="008F2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5,</w:t>
      </w:r>
      <w:r w:rsidR="008F2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ОК-9-10,  ПК 3.1-3.4</w:t>
      </w:r>
    </w:p>
    <w:p w:rsidR="008F2C36" w:rsidRPr="008F2C36" w:rsidRDefault="008F2C36" w:rsidP="008F2C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1</w:t>
      </w:r>
      <w:proofErr w:type="gramStart"/>
      <w:r w:rsidR="00776A92"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2C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proofErr w:type="gramEnd"/>
      <w:r w:rsidRPr="008F2C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аспознавать задачу и/или проблему;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</w:r>
    </w:p>
    <w:p w:rsidR="008F2C36" w:rsidRDefault="008F2C36" w:rsidP="008F2C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ОК 2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8F2C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proofErr w:type="gramEnd"/>
      <w:r w:rsidRPr="008F2C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</w:t>
      </w:r>
      <w:r w:rsidRPr="008F2C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выделять наиболее значимое в перечне информации; оценивать практическую значимость результатов поиска; оформлять результаты поиска.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3</w:t>
      </w: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2C36" w:rsidRPr="008F2C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proofErr w:type="gramEnd"/>
      <w:r w:rsidR="008F2C36" w:rsidRPr="008F2C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самообразования.</w:t>
      </w:r>
    </w:p>
    <w:p w:rsidR="008F2C36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4</w:t>
      </w: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F2C36" w:rsidRPr="008F2C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proofErr w:type="gramEnd"/>
      <w:r w:rsidR="008F2C36" w:rsidRPr="008F2C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рганизовывать работу коллектива и команды; взаимодействовать с коллегами, руководством, клиентами в ходе профессиональной деятельности.</w:t>
      </w:r>
    </w:p>
    <w:p w:rsidR="00021E30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ОК.5 </w:t>
      </w:r>
      <w:r w:rsidR="008F2C36" w:rsidRPr="008F2C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</w:r>
    </w:p>
    <w:p w:rsidR="00021E30" w:rsidRPr="00021E30" w:rsidRDefault="00021E30" w:rsidP="00021E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9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рименять средства информационных технологий для решения профессиональных задач; использовать современное программное обеспечение.</w:t>
      </w:r>
    </w:p>
    <w:p w:rsidR="00021E30" w:rsidRDefault="00021E30" w:rsidP="00021E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10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ользоваться профессиональной документацией на государственном и иностранном языках.</w:t>
      </w:r>
    </w:p>
    <w:p w:rsidR="00021E30" w:rsidRPr="00021E30" w:rsidRDefault="00776A92" w:rsidP="00021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ПК 3.1. </w:t>
      </w:r>
      <w:r w:rsidR="00021E30"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виды и порядок налогообложения;</w:t>
      </w:r>
    </w:p>
    <w:p w:rsidR="00021E30" w:rsidRPr="00021E30" w:rsidRDefault="00021E30" w:rsidP="00021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системе налогов Российской Федерации;</w:t>
      </w:r>
    </w:p>
    <w:p w:rsidR="00021E30" w:rsidRPr="00021E30" w:rsidRDefault="00021E30" w:rsidP="00021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элементы налогообложения;</w:t>
      </w:r>
    </w:p>
    <w:p w:rsidR="00021E30" w:rsidRPr="00021E30" w:rsidRDefault="00021E30" w:rsidP="00021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источники уплаты налогов, сборов, пошлин;</w:t>
      </w:r>
    </w:p>
    <w:p w:rsidR="00021E30" w:rsidRDefault="00021E30" w:rsidP="00021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бухгалтерскими проводками начисления и пере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числения сумм налогов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сборов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рганизовывать</w:t>
      </w:r>
      <w:proofErr w:type="spellEnd"/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аналитический учет по счету 68 "Расчеты по налогам и сборам";</w:t>
      </w:r>
    </w:p>
    <w:p w:rsidR="00021E30" w:rsidRPr="00021E30" w:rsidRDefault="00776A92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ПК 3.2. </w:t>
      </w:r>
      <w:r w:rsidR="00021E30"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платежные поручения по перечислению налогов и сборов;</w:t>
      </w:r>
    </w:p>
    <w:p w:rsidR="00021E30" w:rsidRPr="00021E30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для платежных поручений по видам налогов соответствующие реквизиты;</w:t>
      </w:r>
    </w:p>
    <w:p w:rsidR="00021E30" w:rsidRPr="00021E30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коды бюджетной классификации для определенных налогов, штрафов и пени;</w:t>
      </w:r>
    </w:p>
    <w:p w:rsidR="00776A92" w:rsidRPr="007F6841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образцом заполнения платежных поручений по перечислению налогов, сборов и пошлин</w:t>
      </w:r>
      <w:proofErr w:type="gramStart"/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776A92"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021E30" w:rsidRPr="00021E30" w:rsidRDefault="00776A92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ПК 3.3. </w:t>
      </w:r>
      <w:r w:rsidR="00021E30"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учет расчетов по социальному страхованию и обеспечению;</w:t>
      </w:r>
    </w:p>
    <w:p w:rsidR="00021E30" w:rsidRPr="00021E30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объекты налогообложения для исчисления, отчеты по страховым взносам в ФНС России и государственные внебюджетные фонды;</w:t>
      </w:r>
    </w:p>
    <w:p w:rsidR="00021E30" w:rsidRPr="00021E30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порядок и соблюдать сроки исчисления по страховым взносам в государственные внебюджетные фонды;</w:t>
      </w:r>
    </w:p>
    <w:p w:rsidR="00021E30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особенности зачисления сумм по страховым взносам в ФНС России и в государственные внебюджетные фонды: в Пенсионный фонд Российской Федерации, Фонд социального страхования Российской Федерации, Фонды обязательного медицинского страхования;</w:t>
      </w:r>
    </w:p>
    <w:p w:rsidR="00021E30" w:rsidRPr="00021E30" w:rsidRDefault="00776A92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ПК 3.4. </w:t>
      </w:r>
      <w:r w:rsidR="00021E30"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бухгалтерскими проводками начисление и перечисление сумм по страховым взносам в ФНС России и государственные внебюджетные фонды: в Пенсионный фонд Российской Федерации, Фонд социального страхования Российской Федерации, Фонд обязательного медицинского страхования;</w:t>
      </w:r>
    </w:p>
    <w:p w:rsidR="00021E30" w:rsidRPr="00021E30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аналитический учет по счету 69 "Расчеты по социальному страхованию";</w:t>
      </w:r>
    </w:p>
    <w:p w:rsidR="00021E30" w:rsidRPr="00021E30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начисление и перечисление взносов на страхование от несчастных случаев на производстве и профессиональных заболеваний;</w:t>
      </w:r>
    </w:p>
    <w:p w:rsidR="00021E30" w:rsidRPr="00021E30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средства внебюджетных фондов по направлениям, определенным законодательством;</w:t>
      </w:r>
    </w:p>
    <w:p w:rsidR="00021E30" w:rsidRPr="00021E30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контроль прохождения платежных поручений по расчетно-кассовым банковским операциям с использованием выписок банка;</w:t>
      </w:r>
    </w:p>
    <w:p w:rsidR="00021E30" w:rsidRPr="00021E30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платежные поручения по перечислению страховых взносов в Пенсионный фонд Российской Федерации, Фонд социального страхования Российской Федерации, Фонд обязательного медицинского страхования;</w:t>
      </w:r>
    </w:p>
    <w:p w:rsidR="00021E30" w:rsidRPr="00021E30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для платежных поручений по видам страховых взносов соответствующие реквизиты;</w:t>
      </w:r>
    </w:p>
    <w:p w:rsidR="00021E30" w:rsidRPr="00021E30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оформлять платежные поручения по штрафам и пеням внебюджетных фондов;</w:t>
      </w:r>
    </w:p>
    <w:p w:rsidR="00021E30" w:rsidRPr="00021E30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образцом заполнения платежных поручений по перечислению страховых взносов во внебюджетные фонды;</w:t>
      </w:r>
    </w:p>
    <w:p w:rsidR="00021E30" w:rsidRPr="00021E30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данные статуса плательщика, ИНН получателя, КПП получателя, наименование налоговой инспекции, КБК, ОКАТО, основания платежа, страхового периода, номера документа, даты документа;</w:t>
      </w:r>
    </w:p>
    <w:p w:rsidR="00021E30" w:rsidRPr="00021E30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образцом заполнения платежных поручений по перечислению страховых взносов во внебюджетные фонды;</w:t>
      </w:r>
    </w:p>
    <w:p w:rsidR="00021E30" w:rsidRDefault="00021E30" w:rsidP="00021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1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контроль прохождения платежных поручений по расчетно-кассовым банковским операциям с использованием выписок банка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2F43" w:rsidRDefault="000D2F43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2F43" w:rsidRDefault="000D2F43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2F43" w:rsidRDefault="000D2F43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2F43" w:rsidRDefault="000D2F43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2F43" w:rsidRDefault="000D2F43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2F43" w:rsidRDefault="000D2F43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2F43" w:rsidRPr="00021E30" w:rsidRDefault="000D2F43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D6199B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36869" w:rsidRDefault="00776A92" w:rsidP="00C3686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Контроль и оценка освоения учебной дисциплины по темам (разделам)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F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334AB8" w:rsidRPr="000D2F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0D2F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КОНТРОЛЬНО</w:t>
      </w: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-ОЦЕНОЧНЫЕ МАТЕРИАЛЫ ДЛЯ ТЕКУЩЕГО КОНТРОЛЯ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</w:t>
      </w:r>
    </w:p>
    <w:p w:rsidR="00776A92" w:rsidRPr="007F6841" w:rsidRDefault="00776A92" w:rsidP="007F6841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Нормативные правовые акты органов местного самоуправления о местных налогах и сборах принимаются: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законами субъектов Российской Федерации;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представительными органами местного самоуправления в соответствии с Налоговым Кодексом;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органами субъектов Российской федерации.</w:t>
      </w:r>
    </w:p>
    <w:p w:rsidR="00776A92" w:rsidRPr="007F6841" w:rsidRDefault="00776A92" w:rsidP="007F6841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отношениям по установлению, введению и взиманию таможенных платежей законодательство о налогах и сборах: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применяется, если иное не предусмотрено Налоговым Кодексом;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 применяется, если иное не предусмотрено Налоговым Кодексом;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применяется, если иное не предусмотрено Налоговым и Таможенным кодексами.</w:t>
      </w:r>
    </w:p>
    <w:p w:rsidR="00776A92" w:rsidRPr="007F6841" w:rsidRDefault="00776A92" w:rsidP="007F6841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Налоговым Кодексом устанавливаются, изменяются или</w:t>
      </w: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отменяются: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Федеральные налоги и сборы;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налоги и сборы субъектов Российской Федерации;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местные налоги и сборы.</w:t>
      </w:r>
    </w:p>
    <w:p w:rsidR="00776A92" w:rsidRPr="007F6841" w:rsidRDefault="00776A92" w:rsidP="007F6841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Неустранимые сомнения, противоречия и неясности актов</w:t>
      </w: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законодательства о налогах и сборах толкуются: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пользу налогоплательщика (плательщика сборов);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пользу налогоплательщика (плательщика сборов), если иное не предусмотрено Налоговым Кодексом;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пользу налогоплательщика (плательщика налогов и сборов), если иное не предусмотрено Налоговым и Таможенным Кодексами.</w:t>
      </w:r>
    </w:p>
    <w:p w:rsidR="00776A92" w:rsidRPr="007F6841" w:rsidRDefault="00776A92" w:rsidP="007F6841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актам законодательства о налогах и сборах относятся: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приказы Министерства Российской Федерации по налогам и сборам;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инструкции Государственного таможенного комитета РФ;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федеральные законы.</w:t>
      </w:r>
    </w:p>
    <w:p w:rsidR="00776A92" w:rsidRPr="007F6841" w:rsidRDefault="00776A92" w:rsidP="007F6841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Нормативные правовые акты исполнительных органов власти и местного самоуправления: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 могут изменять, но могут дополнять законодательство о налогах и сборах;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 могут изменять или дополнять законодательство о налогах и сборах;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могут изменять или дополнять законодательство о налогах и сборах в случаях, предусмотренных Налоговым кодексом.</w:t>
      </w:r>
    </w:p>
    <w:p w:rsidR="00776A92" w:rsidRPr="007F6841" w:rsidRDefault="00776A92" w:rsidP="007F6841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Акты законодательства о налогах и сборах вступают в силу: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не ранее чем по истечении одного месяца со дня их официального опубликования и не ранее 1-го числа очередного налогового периода по соответствующему налогу;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 ранее чем по истечении одного месяца со дня их официального опубликования;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ранее 1-го января года, следующего за годом их принятия.</w:t>
      </w:r>
    </w:p>
    <w:p w:rsidR="00776A92" w:rsidRPr="007F6841" w:rsidRDefault="00776A92" w:rsidP="007F6841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Акты законодательства о сборах ступают в силу: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 ранее 1-го числа очередного налогового периода по соответствующему сбору;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 ранее, чем по истечении одного месяца со дня их официального опубликования;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зависимости от того, устанавливают или отягощают акты ответственность за нарушение законодательства о сборах.</w:t>
      </w:r>
    </w:p>
    <w:p w:rsidR="00776A92" w:rsidRPr="007F6841" w:rsidRDefault="00776A92" w:rsidP="007F6841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Акты законодательства о налогах и сборах, вводящие налоги и сборы, вступают в силу: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 ранее 1-го января года, следующего за годом их принятия;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 ранее 1-го января года, следующего за годом их принятия, но не ранее одного месяца со дня их официального опубликования;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ранее, чем по истечении налогового периода со дня их официального опубликования.</w:t>
      </w:r>
    </w:p>
    <w:p w:rsidR="00776A92" w:rsidRPr="007F6841" w:rsidRDefault="00776A92" w:rsidP="007F6841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Нормативный правовой акт о налогах и сборах признается не</w:t>
      </w: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соответствующим Налоговому кодексу при наличии одного из следующих обстоятельств: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 отменяет или не ограничивает права налогоплательщика;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 допускает действий, запрещенных Налоговым кодексом;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запрещает действия налоговых органов, разрешенные или предписанные Налоговым кодексом.</w:t>
      </w:r>
    </w:p>
    <w:p w:rsidR="00776A92" w:rsidRPr="007F6841" w:rsidRDefault="00776A92" w:rsidP="007F6841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Признание нормативного правового акта не </w:t>
      </w:r>
      <w:proofErr w:type="gramStart"/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соответствующим</w:t>
      </w:r>
      <w:proofErr w:type="gramEnd"/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Налоговому кодексу осуществляется: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путем отмены этого акта Правительством РФ;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судебном порядке, если иное не предусмотрено в нормативном правовом акте;</w:t>
      </w:r>
    </w:p>
    <w:p w:rsidR="00334AB8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судебном порядке, если иное не предусмотрено Налоговым кодексом.</w:t>
      </w:r>
    </w:p>
    <w:p w:rsidR="00776A92" w:rsidRPr="007F6841" w:rsidRDefault="00776A92" w:rsidP="007F6841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Налог – это: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обязательный, индивидуальный, безвозмездный или возмездный платеж, взимаемый с организаций и физических лиц;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обязательный, индивидуальный, безвозмездный взнос, взимаемый с организаций и физических лиц;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обязательный, индивидуальный, безвозмездный платеж, взимаемый с организаций и физических лиц.</w:t>
      </w:r>
    </w:p>
    <w:p w:rsidR="00776A92" w:rsidRPr="007F6841" w:rsidRDefault="00776A92" w:rsidP="007F6841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Участниками отношений, регулируемых законодательством о</w:t>
      </w: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налогах и сборах, не являются: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органы государственных внебюджетных фондов;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банки;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таможенные органы.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1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14.</w:t>
      </w: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нахождения российской организации: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место осуществления этой организацией деятельности;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место фактического юридического адреса;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место ее государственной регистрации.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15.Местные налоги и сборы обязательны к уплате на территориях: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соответствующих муниципальных образований;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соответствующих субъектов РФ;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соответствующих имущественных образований или субъектов РФ.</w:t>
      </w:r>
    </w:p>
    <w:p w:rsidR="00776A92" w:rsidRPr="007F6841" w:rsidRDefault="00776A92" w:rsidP="007F6841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Региональные или местные налоги и (или) сборы, не</w:t>
      </w: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предусмотренные кодексом: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 могут устанавливаться;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могут устанавливаться только на один налоговый период;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могут устанавливаться только на территориях муниципальных образований.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региональным налогам относятся: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налог на недвижимость;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земельный налог;</w:t>
      </w:r>
    </w:p>
    <w:p w:rsidR="00334AB8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водный налог.</w:t>
      </w:r>
    </w:p>
    <w:p w:rsidR="00776A92" w:rsidRPr="007F6841" w:rsidRDefault="00776A92" w:rsidP="007F6841">
      <w:pPr>
        <w:numPr>
          <w:ilvl w:val="0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федеральным налогам относятся: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налог на имущество физических лиц;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экологический налог;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транспортный налог.</w:t>
      </w:r>
    </w:p>
    <w:p w:rsidR="00776A92" w:rsidRPr="007F6841" w:rsidRDefault="00776A92" w:rsidP="007F6841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местным налогам относятся: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налог на пользование недрами;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налог на рекламу;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дорожный налог.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выполнения задания: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Место (время) выполнения задания: учебная аудитория.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Максимальное время выполнения задания: 20 мин.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Оборудование: нет</w:t>
      </w:r>
    </w:p>
    <w:p w:rsidR="00776A92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869" w:rsidRPr="007F6841" w:rsidRDefault="00C36869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Эталоны ответов</w:t>
      </w:r>
    </w:p>
    <w:tbl>
      <w:tblPr>
        <w:tblW w:w="639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84"/>
        <w:gridCol w:w="300"/>
        <w:gridCol w:w="284"/>
        <w:gridCol w:w="286"/>
        <w:gridCol w:w="286"/>
        <w:gridCol w:w="286"/>
        <w:gridCol w:w="283"/>
        <w:gridCol w:w="299"/>
        <w:gridCol w:w="299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486"/>
      </w:tblGrid>
      <w:tr w:rsidR="00776A92" w:rsidRPr="007F6841" w:rsidTr="00776A92">
        <w:tc>
          <w:tcPr>
            <w:tcW w:w="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776A92" w:rsidRPr="007F6841" w:rsidTr="00776A92">
        <w:tc>
          <w:tcPr>
            <w:tcW w:w="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</w:tbl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Самостоятельная работа </w:t>
      </w:r>
      <w:proofErr w:type="gramStart"/>
      <w:r w:rsidRPr="007F68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обучающихся</w:t>
      </w:r>
      <w:proofErr w:type="gramEnd"/>
      <w:r w:rsidRPr="007F68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 конспект по вопросу: </w:t>
      </w: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Учёт налогоплательщиков в ИМНС</w:t>
      </w: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proofErr w:type="gramEnd"/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написание реферата </w:t>
      </w: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</w:t>
      </w:r>
      <w:proofErr w:type="gramEnd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«Налоговые органы Алтайского края».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1.3 «Система налогов и сборов в РФ»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Устный опрос: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Ответьте на вопросы: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налога, сбора.</w:t>
      </w:r>
    </w:p>
    <w:p w:rsidR="00776A92" w:rsidRPr="007F6841" w:rsidRDefault="00776A92" w:rsidP="007F6841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Экономическая сущность налогов и их роль в рыночной экономике.</w:t>
      </w:r>
    </w:p>
    <w:p w:rsidR="00776A92" w:rsidRPr="007F6841" w:rsidRDefault="00776A92" w:rsidP="007F6841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налога.</w:t>
      </w:r>
    </w:p>
    <w:p w:rsidR="00776A92" w:rsidRPr="007F6841" w:rsidRDefault="00776A92" w:rsidP="007F6841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налогов и сборов.</w:t>
      </w:r>
    </w:p>
    <w:p w:rsidR="00776A92" w:rsidRPr="007F6841" w:rsidRDefault="00776A92" w:rsidP="007F6841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налогов согласно НК РФ (ст. 13,14,15).</w:t>
      </w:r>
    </w:p>
    <w:p w:rsidR="00776A92" w:rsidRPr="007F6841" w:rsidRDefault="00776A92" w:rsidP="007F6841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Распределение сумм налоговых поступлений между уровнями бюджетной системы РФ.</w:t>
      </w:r>
    </w:p>
    <w:p w:rsidR="00776A92" w:rsidRPr="007F6841" w:rsidRDefault="00776A92" w:rsidP="007F6841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Закреплённые и регулирующие налоги.</w:t>
      </w:r>
    </w:p>
    <w:p w:rsidR="00776A92" w:rsidRPr="007F6841" w:rsidRDefault="00776A92" w:rsidP="007F6841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 налогов: фискальная, регулирующая, контрольная, стимулирующая.</w:t>
      </w:r>
    </w:p>
    <w:p w:rsidR="00776A92" w:rsidRPr="007F6841" w:rsidRDefault="00776A92" w:rsidP="007F6841">
      <w:pPr>
        <w:numPr>
          <w:ilvl w:val="0"/>
          <w:numId w:val="1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условия налогов и сборов.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оценки – Приложение</w:t>
      </w: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</w:t>
      </w:r>
    </w:p>
    <w:p w:rsidR="00776A92" w:rsidRPr="007F6841" w:rsidRDefault="00776A92" w:rsidP="007F6841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установлении сборов обязательные для налогов элементы налогообложения: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 могут отсутствовать;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могут отсутствовать;</w:t>
      </w:r>
    </w:p>
    <w:p w:rsidR="00776A92" w:rsidRPr="007F6841" w:rsidRDefault="00776A92" w:rsidP="007F6841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федеральным налогам относятся: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НДФЛ;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налог на имущество предприятий;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экологический налог.</w:t>
      </w:r>
    </w:p>
    <w:p w:rsidR="00776A92" w:rsidRPr="007F6841" w:rsidRDefault="00776A92" w:rsidP="007F6841">
      <w:pPr>
        <w:numPr>
          <w:ilvl w:val="0"/>
          <w:numId w:val="2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региональным налогам относятся: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налог на имущество организаций;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налог на имущество физических лиц;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НДС.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 местным налогам относятся: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земельный налог;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водный налог;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налог на наследование и дарение.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Права налогоплательщиков обеспечиваются: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НК РФ и иными Федеральными законами;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НК РФ;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соответствующими обязанностями должностных лиц налоговых органов.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Налогоплательщики, уплачивающие налоги и сборы в связи с перемещением товаров через таможенную границу РФ, </w:t>
      </w: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несут обязанности</w:t>
      </w:r>
      <w:proofErr w:type="gramEnd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предусмотренные: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НК РФ;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НК РФ и таможенным законодательством;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таможенным законодательством.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Налогоплательщики – организации и предприниматели обязаны письменно сообщать в налоговый орган об открытии или закрытии счетов: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двухнедельный срок;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пятидневный срок;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десятидневный срок.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Налогоплательщики обязаны обеспечивать сохранность данных бухгалтерского учета и других документов, необходимых для исчисления и уплаты налогов: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течение пяти лет;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течение четырех лет;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течение трех календарных лет.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Налогоплательщики обязаны письменно сообщать в налоговый орган по месту учета об объявлении несостоятельности (банкротства), о ликвидации или реорганизации в срок: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 позднее 10 дней со дня принятия такого решения;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 позднее 5 дней со дня принятия такого решения;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позднее 3-х дней со дня принятия такого решения.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Налогоплательщики обязаны письменно сообщать в налоговый орган по месту учета об изменении своего места нахождения или места жительства в срок: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 позднее 10 дней с момента такого изменения;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 позднее 3-х дней с момента такого изменения;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течение календарного месяца.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11. Налоговыми агентами признаются лица, на которых в соответствии с Налоговым кодексом возложены: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обязанности и права по исчислению, удержанию у налогоплательщика и перечислению в соответствующий бюджет (внебюджетный фонд) налогов;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обязанности по перечислению в соответствующий бюджет (внебюджетный фонд) налогов;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обязанности по исчислению, удержанию у налогоплательщика и перечислению в соответствующий бюджет (внебюджетный фонд) налогов.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Организации являться одновременно налоговыми агентами и налогоплательщиками: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могут;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 могут;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могут в редких случаях.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Объектами налогообложения может являться: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объект, имеющий стоимостную характеристику, с наличием которого у налогоплательщика возникает обязанность по уплате налога;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объект, имеющий стоимостную характеристику, относящийся к имуществу, за исключением имущественных прав;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объект, имеющий стоимостную характеристику и относящийся к имуществу в соответствии с Гражданским кодексом РФ, за исключением имущественных прав.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Не </w:t>
      </w: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признается реализацией ТРУ</w:t>
      </w:r>
      <w:proofErr w:type="gramEnd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их передача на безвозмездной основе;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изъятие имущества путем конфискации;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передача основных сре</w:t>
      </w: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реорганизации предприятия.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Обязанность по уплате налога или сбора прекращается: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 подачи заявления о ликвидации организации;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 уплатой налога и сбора;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смертью учредителя организации.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выполнения задания: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Место (время) выполнения задания: учебная аудитория.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Максимальное время выполнения задания: 20 мин.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Оборудование: нет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Эталоны ответов</w:t>
      </w:r>
    </w:p>
    <w:tbl>
      <w:tblPr>
        <w:tblW w:w="714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2"/>
        <w:gridCol w:w="411"/>
        <w:gridCol w:w="411"/>
        <w:gridCol w:w="411"/>
        <w:gridCol w:w="411"/>
        <w:gridCol w:w="411"/>
        <w:gridCol w:w="431"/>
        <w:gridCol w:w="411"/>
        <w:gridCol w:w="431"/>
        <w:gridCol w:w="536"/>
        <w:gridCol w:w="536"/>
        <w:gridCol w:w="536"/>
        <w:gridCol w:w="536"/>
        <w:gridCol w:w="536"/>
        <w:gridCol w:w="700"/>
      </w:tblGrid>
      <w:tr w:rsidR="00776A92" w:rsidRPr="007F6841" w:rsidTr="00776A92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776A92" w:rsidRPr="007F6841" w:rsidTr="00776A92"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7F6841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6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</w:tbl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 xml:space="preserve">Самостоятельная работа </w:t>
      </w:r>
      <w:proofErr w:type="gramStart"/>
      <w:r w:rsidRPr="007F68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обучающихся</w:t>
      </w:r>
      <w:proofErr w:type="gramEnd"/>
      <w:r w:rsidRPr="007F68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 конспект по вопросу: </w:t>
      </w: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 налоговые режимы»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2.1 «Налог на добавленную стоимость (НДС)»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Устный опрос: Ответьте на вопросы:</w:t>
      </w:r>
    </w:p>
    <w:p w:rsidR="00776A92" w:rsidRPr="007F6841" w:rsidRDefault="00776A92" w:rsidP="007F6841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Нормативная база.</w:t>
      </w:r>
    </w:p>
    <w:p w:rsidR="00776A92" w:rsidRPr="007F6841" w:rsidRDefault="00776A92" w:rsidP="007F6841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Налогоплательщики.</w:t>
      </w:r>
    </w:p>
    <w:p w:rsidR="00776A92" w:rsidRPr="007F6841" w:rsidRDefault="00776A92" w:rsidP="007F6841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 налогообложения.</w:t>
      </w:r>
    </w:p>
    <w:p w:rsidR="00776A92" w:rsidRPr="007F6841" w:rsidRDefault="00776A92" w:rsidP="007F6841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Операции, не подлежащие налогообложению.</w:t>
      </w:r>
    </w:p>
    <w:p w:rsidR="00776A92" w:rsidRPr="007F6841" w:rsidRDefault="00776A92" w:rsidP="007F6841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Ставки налога.</w:t>
      </w:r>
    </w:p>
    <w:p w:rsidR="00776A92" w:rsidRPr="007F6841" w:rsidRDefault="00776A92" w:rsidP="007F6841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налоговых вычетов.</w:t>
      </w:r>
    </w:p>
    <w:p w:rsidR="00776A92" w:rsidRPr="007F6841" w:rsidRDefault="00776A92" w:rsidP="007F6841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предоставления налоговых вычетов по НДС.</w:t>
      </w:r>
    </w:p>
    <w:p w:rsidR="00776A92" w:rsidRPr="007F6841" w:rsidRDefault="00776A92" w:rsidP="007F6841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Налоговый период.</w:t>
      </w:r>
    </w:p>
    <w:p w:rsidR="00776A92" w:rsidRPr="007F6841" w:rsidRDefault="00776A92" w:rsidP="007F6841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исчисления налога.</w:t>
      </w:r>
    </w:p>
    <w:p w:rsidR="00776A92" w:rsidRPr="007F6841" w:rsidRDefault="00776A92" w:rsidP="007F6841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 сроки уплаты налога в бюджет.</w:t>
      </w:r>
    </w:p>
    <w:p w:rsidR="00776A92" w:rsidRPr="007F6841" w:rsidRDefault="00776A92" w:rsidP="007F6841">
      <w:pPr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Налоговая декларация по НДС.</w:t>
      </w: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</w:t>
      </w:r>
    </w:p>
    <w:p w:rsidR="00776A92" w:rsidRPr="007F6841" w:rsidRDefault="00776A92" w:rsidP="007F6841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Налогоплательщиками НДС признаются: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организации, у которых за три предшествующих последовательных календарных месяца сумма выручки от реализации </w:t>
      </w: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Т(</w:t>
      </w:r>
      <w:proofErr w:type="gramEnd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Р,У) без учета налога не превысила в совокупности 2 млн. руб.;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предприниматели, перешедшие на УСН;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физические лица.</w:t>
      </w:r>
    </w:p>
    <w:p w:rsidR="00776A92" w:rsidRPr="007F6841" w:rsidRDefault="00776A92" w:rsidP="007F6841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Объектом обложения НДС признаются следующие операции: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имущества государственных и муниципальных предприятий, выкупаемого в порядке приватизации;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строительно-монтажных работ для собственного потребления;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имущества в качестве вклада по договору простого товарищества.</w:t>
      </w:r>
    </w:p>
    <w:p w:rsidR="00776A92" w:rsidRPr="007F6841" w:rsidRDefault="00776A92" w:rsidP="007F6841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Местом реализации </w:t>
      </w: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Т(</w:t>
      </w:r>
      <w:proofErr w:type="gramEnd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Р,У) признается территория РФ, если: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покупатель работ (услуг) осуществляет деятельность на территории РФ;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предприниматель осуществляет реставрационные работы, связанные с недвижимым имуществом, находящимся на территории республики Беларусь;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 в сфере культуры фактически оказываются не на территории РФ.</w:t>
      </w:r>
    </w:p>
    <w:p w:rsidR="00776A92" w:rsidRPr="007F6841" w:rsidRDefault="00776A92" w:rsidP="007F6841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налогоплательщиков, сумма выручки от реализации </w:t>
      </w: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Т(</w:t>
      </w:r>
      <w:proofErr w:type="gramEnd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Р,У) которых превышает 2 млн. руб. в месяц, налоговый период устанавливается, как: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календарный месяц;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квартал;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полугодие.</w:t>
      </w:r>
    </w:p>
    <w:p w:rsidR="00776A92" w:rsidRPr="007F6841" w:rsidRDefault="00776A92" w:rsidP="007F6841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действуют следующие ставки НДС: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10%, 18%, 20%;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0%;, 10%, 16%;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0%; 10;, 18%.</w:t>
      </w:r>
    </w:p>
    <w:p w:rsidR="00776A92" w:rsidRPr="007F6841" w:rsidRDefault="00776A92" w:rsidP="007F6841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Налоговые ставки по НДС, применяемые при ввозе товаров на таможенную территорию РФ, устанавливаются: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 РФ;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Таможенным кодексом РФ (ТК РФ);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ежегодными постановлениями Правительства РФ по группам ввозимых товаров.</w:t>
      </w:r>
    </w:p>
    <w:p w:rsidR="00776A92" w:rsidRPr="007F6841" w:rsidRDefault="00776A92" w:rsidP="007F6841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Налогоплательщики представляют документы для обоснования применения нулевой налоговой ставки по НД</w:t>
      </w: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gramEnd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позднее 15 календарных дней, предшествующих дню представления налоговой декларации;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 с налоговой декларацией;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календарного месяца со дня представления налоговой декларации.</w:t>
      </w:r>
    </w:p>
    <w:p w:rsidR="00776A92" w:rsidRPr="007F6841" w:rsidRDefault="00776A92" w:rsidP="007F6841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подлежат обложению НДС: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очков (</w:t>
      </w:r>
      <w:proofErr w:type="gramStart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</w:t>
      </w:r>
      <w:proofErr w:type="gramEnd"/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солнцезащитных);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детских подгузников;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работы, выполняемые в космическом пространстве.</w:t>
      </w:r>
    </w:p>
    <w:p w:rsidR="00776A92" w:rsidRPr="007F6841" w:rsidRDefault="00776A92" w:rsidP="007F6841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Подлежит обложению НДС: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почтовых марок;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периодических печатных изданий;</w:t>
      </w:r>
    </w:p>
    <w:p w:rsidR="00776A92" w:rsidRPr="007F6841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продуктов детского и диабетического питания.</w:t>
      </w:r>
    </w:p>
    <w:p w:rsidR="00776A92" w:rsidRPr="007F6841" w:rsidRDefault="00776A92" w:rsidP="007F6841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68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составляет декларацию по НДС?</w:t>
      </w:r>
    </w:p>
    <w:p w:rsidR="00776A92" w:rsidRPr="000D2F43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налогоплательщик;</w:t>
      </w:r>
    </w:p>
    <w:p w:rsidR="00776A92" w:rsidRPr="000D2F43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налоговая инспекция;</w:t>
      </w:r>
    </w:p>
    <w:p w:rsidR="00776A92" w:rsidRPr="000D2F43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2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покупатель товаров.</w:t>
      </w:r>
    </w:p>
    <w:p w:rsidR="00776A92" w:rsidRPr="00334AB8" w:rsidRDefault="00776A92" w:rsidP="007F6841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правило зачета НДС:</w:t>
      </w:r>
    </w:p>
    <w:p w:rsidR="00776A92" w:rsidRPr="00334AB8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материальные ценности приняты на учет, оплачены, предназначены для производства, имеется счет-фактура;</w:t>
      </w:r>
    </w:p>
    <w:p w:rsidR="00776A92" w:rsidRPr="00334AB8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материальные ценности оприходованы, оплачены, имеется счет-фактура;</w:t>
      </w:r>
    </w:p>
    <w:p w:rsidR="00776A92" w:rsidRPr="00334AB8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материальные ценности оприходованы, предназначены для производства, имеется счет-фактура.</w:t>
      </w:r>
    </w:p>
    <w:p w:rsidR="00776A92" w:rsidRPr="00334AB8" w:rsidRDefault="00776A92" w:rsidP="007F6841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случае НДС подлежит уплате в бюджет?</w:t>
      </w:r>
    </w:p>
    <w:p w:rsidR="00776A92" w:rsidRPr="00334AB8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налоговые вычеты по НДС больше, чем НДС, начисленный по реализованным товарам;</w:t>
      </w:r>
    </w:p>
    <w:p w:rsidR="00776A92" w:rsidRPr="00334AB8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НДС, начисленный по реализованным товарам, больше, чем налоговые вычеты;</w:t>
      </w:r>
    </w:p>
    <w:p w:rsidR="00776A92" w:rsidRPr="00334AB8" w:rsidRDefault="00776A92" w:rsidP="007F6841">
      <w:pPr>
        <w:numPr>
          <w:ilvl w:val="1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НДС, начисленный по реализованным товарам, меньше, чем налоговые вычеты.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выполнения задания: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Место (время) выполнения задания: учебная аудитория.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Максимальное время выполнения задания: 20 мин.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Оборудование: нет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Эталоны ответов</w:t>
      </w:r>
    </w:p>
    <w:tbl>
      <w:tblPr>
        <w:tblW w:w="714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70"/>
        <w:gridCol w:w="553"/>
        <w:gridCol w:w="553"/>
        <w:gridCol w:w="553"/>
        <w:gridCol w:w="553"/>
        <w:gridCol w:w="553"/>
        <w:gridCol w:w="570"/>
        <w:gridCol w:w="553"/>
        <w:gridCol w:w="570"/>
        <w:gridCol w:w="704"/>
        <w:gridCol w:w="704"/>
        <w:gridCol w:w="704"/>
      </w:tblGrid>
      <w:tr w:rsidR="00776A92" w:rsidRPr="00334AB8" w:rsidTr="00776A92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776A92" w:rsidRPr="00334AB8" w:rsidTr="00776A92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</w:tbl>
    <w:p w:rsidR="00776A92" w:rsidRPr="007F6841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Практическое занятие №1 Расчёт налоговой базы и суммы налоговых вычетов по НДС.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исчисления НДС организация имеет следующие данные: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709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9"/>
        <w:gridCol w:w="4012"/>
        <w:gridCol w:w="1191"/>
        <w:gridCol w:w="1450"/>
      </w:tblGrid>
      <w:tr w:rsidR="00776A92" w:rsidRPr="00334AB8" w:rsidTr="00776A92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776A92" w:rsidRPr="00334AB8" w:rsidTr="00776A92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25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продукции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52000</w:t>
            </w:r>
          </w:p>
        </w:tc>
      </w:tr>
      <w:tr w:rsidR="00776A92" w:rsidRPr="00334AB8" w:rsidTr="00776A92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26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Полная (коммерческая) себестоимость единицы продукции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</w:t>
            </w:r>
          </w:p>
        </w:tc>
      </w:tr>
      <w:tr w:rsidR="00776A92" w:rsidRPr="00334AB8" w:rsidTr="00776A92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27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Рентабельность единицы продукции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776A92" w:rsidRPr="00334AB8" w:rsidTr="00776A92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28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приобретенного, принятого на учет сырья и материалов для производственных целей по счету-фактуре поставщика с НДС – всего, в том числе: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стоимость оплаченного сырья и материалов;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</w:t>
            </w:r>
            <w:proofErr w:type="gramStart"/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 в сч</w:t>
            </w:r>
            <w:proofErr w:type="gramEnd"/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ете-фактуре поставщика </w:t>
            </w: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без НДС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тыс. руб.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95400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94400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</w:t>
            </w:r>
          </w:p>
        </w:tc>
      </w:tr>
      <w:tr w:rsidR="00776A92" w:rsidRPr="00334AB8" w:rsidTr="00776A92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29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оплаченных, принятых на учет основных сре</w:t>
            </w:r>
            <w:proofErr w:type="gramStart"/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пр</w:t>
            </w:r>
            <w:proofErr w:type="gramEnd"/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оизводственного назначения по счету-фактуре поставщика без НДС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</w:t>
            </w:r>
            <w:proofErr w:type="gramStart"/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 в сч</w:t>
            </w:r>
            <w:proofErr w:type="gramEnd"/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ете-фактуре поставщика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13500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</w:t>
            </w:r>
          </w:p>
        </w:tc>
      </w:tr>
      <w:tr w:rsidR="00776A92" w:rsidRPr="00334AB8" w:rsidTr="00776A92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30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Ставка НДС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</w:tbl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Требуется определить расчеты организации с бюджетом по НДС.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</w:p>
    <w:p w:rsidR="00776A92" w:rsidRPr="00334AB8" w:rsidRDefault="00776A92" w:rsidP="007F6841">
      <w:pPr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Оптовая цена предприятия: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1800*140/100=2520 руб.</w:t>
      </w:r>
    </w:p>
    <w:p w:rsidR="00776A92" w:rsidRPr="00334AB8" w:rsidRDefault="00776A92" w:rsidP="007F6841">
      <w:pPr>
        <w:numPr>
          <w:ilvl w:val="0"/>
          <w:numId w:val="3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Налоговая база для исчисления НДС по реализованной продукции: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52000*2520=131040 тыс. руб.</w:t>
      </w:r>
    </w:p>
    <w:p w:rsidR="00776A92" w:rsidRPr="00334AB8" w:rsidRDefault="00776A92" w:rsidP="007F6841">
      <w:pPr>
        <w:numPr>
          <w:ilvl w:val="0"/>
          <w:numId w:val="3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НДС, начисленный по реализованной продукции: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131040*18/100=23587,2 тыс. руб.</w:t>
      </w:r>
    </w:p>
    <w:p w:rsidR="00776A92" w:rsidRPr="00334AB8" w:rsidRDefault="00776A92" w:rsidP="007F6841">
      <w:pPr>
        <w:numPr>
          <w:ilvl w:val="0"/>
          <w:numId w:val="3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Налоговые вычеты:</w:t>
      </w:r>
    </w:p>
    <w:p w:rsidR="00776A92" w:rsidRPr="00334AB8" w:rsidRDefault="00776A92" w:rsidP="007F6841">
      <w:pPr>
        <w:numPr>
          <w:ilvl w:val="0"/>
          <w:numId w:val="3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оплаченным материалам: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94400*18/118=14400 тыс. руб.</w:t>
      </w:r>
    </w:p>
    <w:p w:rsidR="00776A92" w:rsidRPr="00334AB8" w:rsidRDefault="00776A92" w:rsidP="007F6841">
      <w:pPr>
        <w:numPr>
          <w:ilvl w:val="0"/>
          <w:numId w:val="3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основным средствам: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13500*18/100=2430 руб.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Итого: 16830 тыс. руб.</w:t>
      </w:r>
    </w:p>
    <w:p w:rsidR="00776A92" w:rsidRPr="00334AB8" w:rsidRDefault="00776A92" w:rsidP="007F6841">
      <w:pPr>
        <w:numPr>
          <w:ilvl w:val="0"/>
          <w:numId w:val="3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НДС, подлежащий уплате в бюджет: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23587,2–16830=6757,2 тыс. руб.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№1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розничной торговли с торговой площадью 175 м</w:t>
      </w:r>
      <w:proofErr w:type="gramStart"/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реализующая промышленную продукцию, за январь текущего года имеет следующие данные для исчисления НДС: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709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47"/>
        <w:gridCol w:w="4060"/>
        <w:gridCol w:w="1214"/>
        <w:gridCol w:w="1371"/>
      </w:tblGrid>
      <w:tr w:rsidR="00776A92" w:rsidRPr="00334AB8" w:rsidTr="00776A92"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776A92" w:rsidRPr="00334AB8" w:rsidTr="00776A92"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38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Стоимость закупленных для дальнейшей реализации товаров с НДС, которые реализованы </w:t>
            </w: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полностью,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стоимость оплаченных поставщику товаров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руб.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259600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212400</w:t>
            </w:r>
          </w:p>
        </w:tc>
      </w:tr>
      <w:tr w:rsidR="00776A92" w:rsidRPr="00334AB8" w:rsidTr="00776A92"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39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Торговая наценка единицы продукции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776A92" w:rsidRPr="00334AB8" w:rsidTr="00776A92"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40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Оплачен счет-фактура за услуги транспортной организации, НДС в том числе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53100</w:t>
            </w:r>
          </w:p>
        </w:tc>
      </w:tr>
      <w:tr w:rsidR="00776A92" w:rsidRPr="00334AB8" w:rsidTr="00776A92"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41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наличный расчет приобретены материальные ценности у другого предприятия розничной торговли с НДС без счета-фактуры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15300</w:t>
            </w:r>
          </w:p>
        </w:tc>
      </w:tr>
      <w:tr w:rsidR="00776A92" w:rsidRPr="00334AB8" w:rsidTr="00776A92"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42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Ставка НДС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</w:tbl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Требуется определить расчеты организации с бюджетом по НДС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№2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розничной торговли с торговой площадью 175 м</w:t>
      </w:r>
      <w:proofErr w:type="gramStart"/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реализующая промышленную продукцию, за январь текущего года имеет следующие данные для исчисления НДС: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709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43"/>
        <w:gridCol w:w="4096"/>
        <w:gridCol w:w="1199"/>
        <w:gridCol w:w="1354"/>
      </w:tblGrid>
      <w:tr w:rsidR="00776A92" w:rsidRPr="00334AB8" w:rsidTr="00776A92"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776A92" w:rsidRPr="00334AB8" w:rsidTr="00776A92"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43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закупленных для дальнейшей реализации товаров с НДС, которые реализованы полностью,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 стоимость оплаченных поставщику товаров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236000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212400</w:t>
            </w:r>
          </w:p>
        </w:tc>
      </w:tr>
      <w:tr w:rsidR="00776A92" w:rsidRPr="00334AB8" w:rsidTr="00776A92"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44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Торговая наценка единицы продукции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776A92" w:rsidRPr="00334AB8" w:rsidTr="00776A92"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45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Оплачен счет-фактура за электроэнергию, НДС в том числе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59000</w:t>
            </w:r>
          </w:p>
        </w:tc>
      </w:tr>
      <w:tr w:rsidR="00776A92" w:rsidRPr="00334AB8" w:rsidTr="00776A92"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46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наличный расчет приобретены материальные ценности у другого предприятия розничной торговли с НДС, который выделен в накладной и счете-фактуре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14160</w:t>
            </w:r>
          </w:p>
        </w:tc>
      </w:tr>
      <w:tr w:rsidR="00776A92" w:rsidRPr="00334AB8" w:rsidTr="00776A92"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47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Ставка НДС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</w:tbl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Практическое занятие №2 Расчёт суммы НДС к уплате в бюджет. Налоговая декларация по НДС.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исчисления НДС за январь текущего года организация имеет следующие данные: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709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9"/>
        <w:gridCol w:w="4012"/>
        <w:gridCol w:w="1191"/>
        <w:gridCol w:w="1450"/>
      </w:tblGrid>
      <w:tr w:rsidR="00776A92" w:rsidRPr="00334AB8" w:rsidTr="00776A92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776A92" w:rsidRPr="00334AB8" w:rsidTr="00776A92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48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продукции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5300</w:t>
            </w:r>
          </w:p>
        </w:tc>
      </w:tr>
      <w:tr w:rsidR="00776A92" w:rsidRPr="00334AB8" w:rsidTr="00776A92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49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Полная (коммерческая) себестоимость единицы продукции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</w:t>
            </w:r>
          </w:p>
        </w:tc>
      </w:tr>
      <w:tr w:rsidR="00776A92" w:rsidRPr="00334AB8" w:rsidTr="00776A92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50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Рентабельность единицы продукции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776A92" w:rsidRPr="00334AB8" w:rsidTr="00776A92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51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приобретенного, принятого на учет сырья и материалов для производственных целей по счету-фактуре поставщика с НДС – всего, в том числе: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стоимость оплаченного сырья и материалов;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</w:t>
            </w:r>
            <w:proofErr w:type="gramStart"/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 в сч</w:t>
            </w:r>
            <w:proofErr w:type="gramEnd"/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ете-фактуре поставщика без НДС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9840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9676</w:t>
            </w:r>
          </w:p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</w:t>
            </w:r>
          </w:p>
        </w:tc>
      </w:tr>
      <w:tr w:rsidR="00776A92" w:rsidRPr="00334AB8" w:rsidTr="00776A92"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334AB8" w:rsidRDefault="00776A92" w:rsidP="007F6841">
            <w:pPr>
              <w:numPr>
                <w:ilvl w:val="0"/>
                <w:numId w:val="52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Ставка НДС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</w:tbl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Требуется исчислить НДС, подлежащий уплате в бюджет и указать срок уплаты. Заполнить налоговую Деклара</w:t>
      </w:r>
      <w:r w:rsidR="000D2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цию.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2.2 «Налог на прибыль организаций»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Устный опрос: Ответьте на вопросы:</w:t>
      </w:r>
    </w:p>
    <w:p w:rsidR="00776A92" w:rsidRPr="00334AB8" w:rsidRDefault="00776A92" w:rsidP="007F6841">
      <w:pPr>
        <w:numPr>
          <w:ilvl w:val="0"/>
          <w:numId w:val="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Нормативная база по налогу.</w:t>
      </w:r>
    </w:p>
    <w:p w:rsidR="00776A92" w:rsidRPr="00334AB8" w:rsidRDefault="00776A92" w:rsidP="007F6841">
      <w:pPr>
        <w:numPr>
          <w:ilvl w:val="0"/>
          <w:numId w:val="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Налогоплательщики.</w:t>
      </w:r>
    </w:p>
    <w:p w:rsidR="00776A92" w:rsidRPr="00334AB8" w:rsidRDefault="00776A92" w:rsidP="007F6841">
      <w:pPr>
        <w:numPr>
          <w:ilvl w:val="0"/>
          <w:numId w:val="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 налогообложения.</w:t>
      </w:r>
    </w:p>
    <w:p w:rsidR="00776A92" w:rsidRPr="00334AB8" w:rsidRDefault="00776A92" w:rsidP="007F6841">
      <w:pPr>
        <w:numPr>
          <w:ilvl w:val="0"/>
          <w:numId w:val="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доходов и расходов для целей налогообложения.</w:t>
      </w:r>
    </w:p>
    <w:p w:rsidR="00776A92" w:rsidRPr="00334AB8" w:rsidRDefault="00776A92" w:rsidP="007F6841">
      <w:pPr>
        <w:numPr>
          <w:ilvl w:val="0"/>
          <w:numId w:val="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определения доходов и расходов для целей налогообложения: метод начисления, кассовый метод.</w:t>
      </w:r>
    </w:p>
    <w:p w:rsidR="00776A92" w:rsidRPr="00334AB8" w:rsidRDefault="00776A92" w:rsidP="007F6841">
      <w:pPr>
        <w:numPr>
          <w:ilvl w:val="0"/>
          <w:numId w:val="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Доходы и расходы, не учитываемые для целей налогообложения.</w:t>
      </w:r>
    </w:p>
    <w:p w:rsidR="00776A92" w:rsidRPr="00334AB8" w:rsidRDefault="00776A92" w:rsidP="007F6841">
      <w:pPr>
        <w:numPr>
          <w:ilvl w:val="0"/>
          <w:numId w:val="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Налоговые ставки. Налоговый период.</w:t>
      </w:r>
    </w:p>
    <w:p w:rsidR="00776A92" w:rsidRPr="00334AB8" w:rsidRDefault="00776A92" w:rsidP="007F6841">
      <w:pPr>
        <w:numPr>
          <w:ilvl w:val="0"/>
          <w:numId w:val="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исчисления налога и авансовых платежей, сроки уплаты.</w:t>
      </w:r>
    </w:p>
    <w:p w:rsidR="00776A92" w:rsidRPr="00334AB8" w:rsidRDefault="00776A92" w:rsidP="007F6841">
      <w:pPr>
        <w:numPr>
          <w:ilvl w:val="0"/>
          <w:numId w:val="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Налоговая декларация: порядок и сроки подачи в ИМНС.</w:t>
      </w:r>
    </w:p>
    <w:p w:rsidR="00776A92" w:rsidRPr="00334AB8" w:rsidRDefault="00776A92" w:rsidP="007F6841">
      <w:pPr>
        <w:numPr>
          <w:ilvl w:val="0"/>
          <w:numId w:val="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определения доходов.</w:t>
      </w:r>
    </w:p>
    <w:p w:rsidR="00776A92" w:rsidRPr="00334AB8" w:rsidRDefault="00776A92" w:rsidP="007F6841">
      <w:pPr>
        <w:numPr>
          <w:ilvl w:val="0"/>
          <w:numId w:val="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доходов.</w:t>
      </w:r>
    </w:p>
    <w:p w:rsidR="00776A92" w:rsidRPr="00334AB8" w:rsidRDefault="00776A92" w:rsidP="007F6841">
      <w:pPr>
        <w:numPr>
          <w:ilvl w:val="0"/>
          <w:numId w:val="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Расходы.</w:t>
      </w:r>
    </w:p>
    <w:p w:rsidR="00776A92" w:rsidRPr="00334AB8" w:rsidRDefault="00776A92" w:rsidP="007F6841">
      <w:pPr>
        <w:numPr>
          <w:ilvl w:val="0"/>
          <w:numId w:val="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Группировка расходов по элементам.</w:t>
      </w:r>
    </w:p>
    <w:p w:rsidR="00776A92" w:rsidRPr="00334AB8" w:rsidRDefault="00776A92" w:rsidP="007F6841">
      <w:pPr>
        <w:numPr>
          <w:ilvl w:val="0"/>
          <w:numId w:val="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Внереализационные расходы.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</w:t>
      </w:r>
    </w:p>
    <w:p w:rsidR="00776A92" w:rsidRPr="00334AB8" w:rsidRDefault="00776A92" w:rsidP="007F6841">
      <w:pPr>
        <w:numPr>
          <w:ilvl w:val="0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Плательщиками налога на прибыль организаций признаются: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предприятия и организации, являющиеся юридическими лицами по законодательству Российской Федерации и занимающиеся предпринимательской деятельностью, а также филиалы и другие обособленные подразделения этих организаций, имеющие отдельный баланс и расчетный счет;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российские организации и иностранные организации, осуществляющие свою деятельность в РФ через постоянные представительства и получающие доходы от источников в РФ;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предприятия и организации, являющиеся юридическими лицами по законодательству России и занимающиеся предпринимательской деятельностью.</w:t>
      </w:r>
    </w:p>
    <w:p w:rsidR="00776A92" w:rsidRPr="00334AB8" w:rsidRDefault="00776A92" w:rsidP="007F6841">
      <w:pPr>
        <w:numPr>
          <w:ilvl w:val="0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группировку расходов, связанных с производством и реализацией, не входят </w:t>
      </w:r>
      <w:proofErr w:type="gramStart"/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</w:t>
      </w:r>
      <w:proofErr w:type="gramEnd"/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материальные;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оплату труда;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суммы начисленной амортизации;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прочие.</w:t>
      </w:r>
    </w:p>
    <w:p w:rsidR="00776A92" w:rsidRPr="00334AB8" w:rsidRDefault="00776A92" w:rsidP="007F6841">
      <w:pPr>
        <w:numPr>
          <w:ilvl w:val="0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гл. 25 НК РФ амортизируемым признается имущество: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сроком полезного использования более 12 месяцев и первоначальной стоимостью более 2 тыс. руб.;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сроком полезного использования более 12 месяцев и первоначальной стоимостью на дату приобретения не более стократного размера минимальной месячной оплаты труда, установленного законом;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сроком полезного использования более 12 месяцев и первоначальной стоимостью более 10 тыс. руб.</w:t>
      </w:r>
    </w:p>
    <w:p w:rsidR="00776A92" w:rsidRPr="00334AB8" w:rsidRDefault="00776A92" w:rsidP="007F6841">
      <w:pPr>
        <w:numPr>
          <w:ilvl w:val="0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гл. 25 НК РФ, амортизируемое имущество распределяется по амортизационным группам в соответствии: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функциональным назначением;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первоначальной стоимостью;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сроками полезного использования.</w:t>
      </w:r>
    </w:p>
    <w:p w:rsidR="00776A92" w:rsidRPr="00334AB8" w:rsidRDefault="00776A92" w:rsidP="007F6841">
      <w:pPr>
        <w:numPr>
          <w:ilvl w:val="0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гл. 25 НК РФ налогоплательщики начисляют амортизацию: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линейным методом;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линейным и нелинейным методом;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другими методами.</w:t>
      </w:r>
    </w:p>
    <w:p w:rsidR="00776A92" w:rsidRPr="00334AB8" w:rsidRDefault="00776A92" w:rsidP="007F6841">
      <w:pPr>
        <w:numPr>
          <w:ilvl w:val="0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налоговой базе, определяемой по доходам, полученным в виде дивидендов от российских организаций российскими организациями и физическими лицами – налоговыми резидентами РФ, применяется ставка: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0%;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9%;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15%;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30%.</w:t>
      </w:r>
    </w:p>
    <w:p w:rsidR="00776A92" w:rsidRPr="00334AB8" w:rsidRDefault="00776A92" w:rsidP="007F6841">
      <w:pPr>
        <w:numPr>
          <w:ilvl w:val="0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Налоговым периодом по налогу на прибыль признается: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календарный месяц;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квартал;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календарный год.</w:t>
      </w:r>
    </w:p>
    <w:p w:rsidR="00776A92" w:rsidRPr="00334AB8" w:rsidRDefault="00776A92" w:rsidP="007F6841">
      <w:pPr>
        <w:numPr>
          <w:ilvl w:val="0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Налогоплательщик вправе переносить убытки ан будущее в течение следующего срока: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лет, следующих за тем налоговым периодом, в котором получен убыток;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леи, следующих за тем налоговым периодом, в котором получен убыток;</w:t>
      </w:r>
      <w:proofErr w:type="gramEnd"/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лет, следующих за тем налоговым периодом, в котором получен убыток.</w:t>
      </w:r>
    </w:p>
    <w:p w:rsidR="00776A92" w:rsidRPr="00334AB8" w:rsidRDefault="00776A92" w:rsidP="007F6841">
      <w:pPr>
        <w:numPr>
          <w:ilvl w:val="0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налогового учета организуется налогоплательщиком: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нормативными документами, утвержденными Министерством финансов РФ и устанавливающими правила ведения налогового учета и обязательные формы документов;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рекомендациями Федеральной налоговой службы РФ (ФНС России);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самостоятельно.</w:t>
      </w:r>
    </w:p>
    <w:p w:rsidR="00776A92" w:rsidRPr="00334AB8" w:rsidRDefault="00776A92" w:rsidP="007F6841">
      <w:pPr>
        <w:numPr>
          <w:ilvl w:val="0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Налогоплательщики представляют налоговые декларации по результатам налогового периода: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позднее 20 января;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позднее 28 марта;</w:t>
      </w:r>
    </w:p>
    <w:p w:rsidR="00776A92" w:rsidRPr="00334AB8" w:rsidRDefault="00776A92" w:rsidP="007F6841">
      <w:pPr>
        <w:numPr>
          <w:ilvl w:val="1"/>
          <w:numId w:val="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позднее 30 марта.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выполнения задания: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Место (время) выполнения задания: учебная аудитория.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Максимальное время выполнения задания: 10 мин.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Оборудование: нет</w:t>
      </w:r>
    </w:p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A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Эталоны ответов</w:t>
      </w:r>
    </w:p>
    <w:tbl>
      <w:tblPr>
        <w:tblW w:w="579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77"/>
        <w:gridCol w:w="560"/>
        <w:gridCol w:w="559"/>
        <w:gridCol w:w="559"/>
        <w:gridCol w:w="559"/>
        <w:gridCol w:w="559"/>
        <w:gridCol w:w="576"/>
        <w:gridCol w:w="559"/>
        <w:gridCol w:w="576"/>
        <w:gridCol w:w="712"/>
      </w:tblGrid>
      <w:tr w:rsidR="00776A92" w:rsidRPr="00334AB8" w:rsidTr="00776A92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76A92" w:rsidRPr="00334AB8" w:rsidTr="00776A92"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334AB8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4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</w:tbl>
    <w:p w:rsidR="00776A92" w:rsidRPr="00334AB8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3.2 «Транспортный налог»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Устный опрос: Ответьте на вопросы:</w:t>
      </w:r>
    </w:p>
    <w:p w:rsidR="00776A92" w:rsidRPr="00C6152C" w:rsidRDefault="00776A92" w:rsidP="007F6841">
      <w:pPr>
        <w:numPr>
          <w:ilvl w:val="3"/>
          <w:numId w:val="13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Экономическое содержание налога.</w:t>
      </w:r>
    </w:p>
    <w:p w:rsidR="00776A92" w:rsidRPr="00C6152C" w:rsidRDefault="00776A92" w:rsidP="007F6841">
      <w:pPr>
        <w:numPr>
          <w:ilvl w:val="3"/>
          <w:numId w:val="13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Нормативная база.</w:t>
      </w:r>
    </w:p>
    <w:p w:rsidR="00776A92" w:rsidRPr="00C6152C" w:rsidRDefault="00776A92" w:rsidP="007F6841">
      <w:pPr>
        <w:numPr>
          <w:ilvl w:val="3"/>
          <w:numId w:val="13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Плательщики.</w:t>
      </w:r>
    </w:p>
    <w:p w:rsidR="00776A92" w:rsidRPr="00C6152C" w:rsidRDefault="00776A92" w:rsidP="007F6841">
      <w:pPr>
        <w:numPr>
          <w:ilvl w:val="3"/>
          <w:numId w:val="13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 обложения.</w:t>
      </w:r>
    </w:p>
    <w:p w:rsidR="00776A92" w:rsidRPr="00C6152C" w:rsidRDefault="00776A92" w:rsidP="007F6841">
      <w:pPr>
        <w:numPr>
          <w:ilvl w:val="3"/>
          <w:numId w:val="13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Ставки по налогу.</w:t>
      </w:r>
    </w:p>
    <w:p w:rsidR="00776A92" w:rsidRPr="00C6152C" w:rsidRDefault="00776A92" w:rsidP="007F6841">
      <w:pPr>
        <w:numPr>
          <w:ilvl w:val="3"/>
          <w:numId w:val="13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Льготы по налогу.</w:t>
      </w:r>
    </w:p>
    <w:p w:rsidR="00776A92" w:rsidRPr="00DB615A" w:rsidRDefault="00776A92" w:rsidP="007F6841">
      <w:pPr>
        <w:numPr>
          <w:ilvl w:val="3"/>
          <w:numId w:val="13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исчисления и уплаты транспортного налога в бюджет.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Практическое занятие №8 Исчисление транспортного налога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исчисления транспортного налога организация имеет следующие данные за истекший налоговый период: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709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43"/>
        <w:gridCol w:w="4091"/>
        <w:gridCol w:w="1201"/>
        <w:gridCol w:w="1357"/>
      </w:tblGrid>
      <w:tr w:rsidR="00776A92" w:rsidRPr="00C6152C" w:rsidTr="00776A92"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776A92" w:rsidRPr="00C6152C" w:rsidTr="00776A92"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numPr>
                <w:ilvl w:val="0"/>
                <w:numId w:val="140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транспортных средств, зарегистрированных на 01.01 истекшего года: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грузовые автомобили с мощностью двигателя 250 л. </w:t>
            </w:r>
            <w:proofErr w:type="gramStart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легковые автомобили с мощностью двигателя 100 л. </w:t>
            </w:r>
            <w:proofErr w:type="gramStart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76A92" w:rsidRPr="00C6152C" w:rsidTr="00776A92"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numPr>
                <w:ilvl w:val="0"/>
                <w:numId w:val="141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Приобретен, зарегистрирован, а затем продан и снят с учета в течение апреля месяца легковой автомобиль с мощностью двигателя 130 </w:t>
            </w:r>
            <w:proofErr w:type="spellStart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</w:t>
            </w:r>
            <w:proofErr w:type="gramStart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76A92" w:rsidRPr="00C6152C" w:rsidTr="00776A92"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numPr>
                <w:ilvl w:val="0"/>
                <w:numId w:val="142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Ставки транспортного налога: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грузовые автомобили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легковые автомобили с мощностью двигателя: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до 100 </w:t>
            </w:r>
            <w:proofErr w:type="spellStart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л.с</w:t>
            </w:r>
            <w:proofErr w:type="spellEnd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свыше 100 </w:t>
            </w:r>
            <w:proofErr w:type="spellStart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л.с</w:t>
            </w:r>
            <w:proofErr w:type="spellEnd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8,50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Требуется:</w:t>
      </w:r>
    </w:p>
    <w:p w:rsidR="00776A92" w:rsidRPr="00C6152C" w:rsidRDefault="00776A92" w:rsidP="007F6841">
      <w:pPr>
        <w:numPr>
          <w:ilvl w:val="0"/>
          <w:numId w:val="14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Исчислить транспортный налог по видам транспортных средств.</w:t>
      </w:r>
    </w:p>
    <w:p w:rsidR="00776A92" w:rsidRPr="00C6152C" w:rsidRDefault="00776A92" w:rsidP="007F6841">
      <w:pPr>
        <w:numPr>
          <w:ilvl w:val="0"/>
          <w:numId w:val="14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общую сумму налога, подлежащую уплате в бюджет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</w:p>
    <w:p w:rsidR="00776A92" w:rsidRPr="00C6152C" w:rsidRDefault="00776A92" w:rsidP="007F6841">
      <w:pPr>
        <w:numPr>
          <w:ilvl w:val="0"/>
          <w:numId w:val="14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Транспортный налог по автомобилям, функционировавшим весь налоговый период (год):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грузовым автомобилям: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18*250=4500*17=76 500 руб.,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легковым автомобилям: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6*100=600*8,50=5100 руб.</w:t>
      </w:r>
    </w:p>
    <w:p w:rsidR="00776A92" w:rsidRPr="00C6152C" w:rsidRDefault="00776A92" w:rsidP="007F6841">
      <w:pPr>
        <w:numPr>
          <w:ilvl w:val="0"/>
          <w:numId w:val="14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 по приобретенному легковому автомобилю в апреле месяце: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1*130=130*10=(1300*1)/12=108 руб.</w:t>
      </w:r>
    </w:p>
    <w:p w:rsidR="00776A92" w:rsidRPr="00C6152C" w:rsidRDefault="00776A92" w:rsidP="007F6841">
      <w:pPr>
        <w:numPr>
          <w:ilvl w:val="0"/>
          <w:numId w:val="14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Итого, транспортный налог, подлежащий уплате в бюджет: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76500+5100+108=81 708 руб.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№1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исчисления авансового платежа транспортного налога за первый квартал текущего года организация имеет следующие данные: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709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43"/>
        <w:gridCol w:w="4091"/>
        <w:gridCol w:w="1201"/>
        <w:gridCol w:w="1357"/>
      </w:tblGrid>
      <w:tr w:rsidR="00776A92" w:rsidRPr="00C6152C" w:rsidTr="00776A92"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776A92" w:rsidRPr="00C6152C" w:rsidTr="00776A92"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numPr>
                <w:ilvl w:val="0"/>
                <w:numId w:val="147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транспортных средств, зарегистрированных на 01.04 текущего года: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грузовые автомобили с мощностью двигателя 220 л. </w:t>
            </w:r>
            <w:proofErr w:type="gramStart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легковые автомобили с мощностью двигателя 95 л. </w:t>
            </w:r>
            <w:proofErr w:type="gramStart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76A92" w:rsidRPr="00C6152C" w:rsidTr="00776A92"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numPr>
                <w:ilvl w:val="0"/>
                <w:numId w:val="148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Приобретен, зарегистрирован, а затем продан и снят с учета в течение апреля месяца легковой автомобиль с мощностью двигателя 130 </w:t>
            </w:r>
            <w:proofErr w:type="spellStart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</w:t>
            </w:r>
            <w:proofErr w:type="gramStart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76A92" w:rsidRPr="00C6152C" w:rsidTr="00776A92">
        <w:tc>
          <w:tcPr>
            <w:tcW w:w="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numPr>
                <w:ilvl w:val="0"/>
                <w:numId w:val="149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Ставки транспортного налога: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грузовые автомобили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легковые автомобили: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8,50</w:t>
            </w:r>
          </w:p>
        </w:tc>
      </w:tr>
    </w:tbl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Требуется определить сумму авансового платежа транспортного налога за первый квартал текущего года и указать срок уплаты в бюджет.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№2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исчисления транспортного налога организация имеет следующие данные за истекший налоговый период: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709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58"/>
        <w:gridCol w:w="3985"/>
        <w:gridCol w:w="1244"/>
        <w:gridCol w:w="1405"/>
      </w:tblGrid>
      <w:tr w:rsidR="00776A92" w:rsidRPr="00C6152C" w:rsidTr="00776A92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776A92" w:rsidRPr="00C6152C" w:rsidTr="00776A92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numPr>
                <w:ilvl w:val="0"/>
                <w:numId w:val="150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транспортных средств, зарегистрированных на 01.01 истекшего года: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грузовые автомобили с мощностью двигателя 220 л. </w:t>
            </w:r>
            <w:proofErr w:type="gramStart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.;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легковые автомобили с мощностью двигателя 95 л. </w:t>
            </w:r>
            <w:proofErr w:type="gramStart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76A92" w:rsidRPr="00C6152C" w:rsidTr="00776A92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numPr>
                <w:ilvl w:val="0"/>
                <w:numId w:val="151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Приобретено в течение года транспортных средств: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грузовые автомобили с мощностью двигателя 220 </w:t>
            </w:r>
            <w:proofErr w:type="spellStart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</w:t>
            </w:r>
            <w:proofErr w:type="gramStart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(в мае месяце);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-легковые автомобили с мощностью двигателя 95 </w:t>
            </w:r>
            <w:proofErr w:type="spellStart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</w:t>
            </w:r>
            <w:proofErr w:type="gramStart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(в августе)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76A92" w:rsidRPr="00C6152C" w:rsidTr="00776A92">
        <w:tc>
          <w:tcPr>
            <w:tcW w:w="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numPr>
                <w:ilvl w:val="0"/>
                <w:numId w:val="152"/>
              </w:num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Ставки транспортного налога: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грузовые автомобили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легковые автомобили: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8,50</w:t>
            </w:r>
          </w:p>
        </w:tc>
      </w:tr>
    </w:tbl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Требуется определить общую сумму транспортного налога.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№3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ОАО «Восток» с 2005 года имеет в собственности зарегистрированный на него легковой автомобиль. Мощность машины – 180 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марте текущего года фирма продала автомобиль ООО «Колос». 14 марта продавец снял машину с учета в ГИБДД, а 16 марта покупатель зарегистрировал ее на себя. В регионе, где находится компания, ставка налога на автомобиль такой мощности – 10 руб./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Рассчитать сумму авансового платежа по транспортному налогу за первый квартал текущего года.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Самостоятельная работа </w:t>
      </w:r>
      <w:proofErr w:type="gramStart"/>
      <w:r w:rsidRPr="00C615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обучающихся</w:t>
      </w:r>
      <w:proofErr w:type="gramEnd"/>
      <w:r w:rsidRPr="00C615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-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составить конспект по вопросу: «Изучение особенностей законодательной базы по данному налогу в Алтайском крае».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3.3 «Другие виды региональных налогов»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Устный опрос: Ответьте на вопросы:</w:t>
      </w:r>
    </w:p>
    <w:p w:rsidR="00776A92" w:rsidRPr="00C6152C" w:rsidRDefault="00776A92" w:rsidP="007F6841">
      <w:pPr>
        <w:numPr>
          <w:ilvl w:val="6"/>
          <w:numId w:val="15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Специальные налоговые режимы: упрощённая система налогообложения, система налогообложения в виде единого налога на вменённый доход для отдельных видов деятельности.</w:t>
      </w:r>
    </w:p>
    <w:p w:rsidR="00776A92" w:rsidRPr="00C6152C" w:rsidRDefault="00776A92" w:rsidP="007F6841">
      <w:pPr>
        <w:numPr>
          <w:ilvl w:val="6"/>
          <w:numId w:val="15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Порядок, условия начала и прекращения применения упрощенной системы налогообложения.</w:t>
      </w:r>
    </w:p>
    <w:p w:rsidR="00776A92" w:rsidRPr="00C6152C" w:rsidRDefault="00776A92" w:rsidP="007F6841">
      <w:pPr>
        <w:numPr>
          <w:ilvl w:val="6"/>
          <w:numId w:val="15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Нормативная база.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Самостоятельная работа </w:t>
      </w:r>
      <w:proofErr w:type="gramStart"/>
      <w:r w:rsidRPr="00C615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обучающихся</w:t>
      </w:r>
      <w:proofErr w:type="gramEnd"/>
      <w:r w:rsidRPr="00C615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составить конспект по вопросу: «Налогоплательщики, налоговая база, налоговые ставки, налоговый период, порядок исчисления и уплаты налогов».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4.1 «Местные налоги и сборы»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Устный опрос: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Ответьте на вопросы:</w:t>
      </w:r>
    </w:p>
    <w:p w:rsidR="00776A92" w:rsidRPr="00C6152C" w:rsidRDefault="00776A92" w:rsidP="007F6841">
      <w:pPr>
        <w:numPr>
          <w:ilvl w:val="6"/>
          <w:numId w:val="15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местных налогов.</w:t>
      </w:r>
    </w:p>
    <w:p w:rsidR="00776A92" w:rsidRPr="00C6152C" w:rsidRDefault="00776A92" w:rsidP="007F6841">
      <w:pPr>
        <w:numPr>
          <w:ilvl w:val="6"/>
          <w:numId w:val="15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местных налогов.</w:t>
      </w:r>
    </w:p>
    <w:p w:rsidR="00776A92" w:rsidRPr="00C6152C" w:rsidRDefault="00776A92" w:rsidP="007F6841">
      <w:pPr>
        <w:numPr>
          <w:ilvl w:val="6"/>
          <w:numId w:val="15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местных налогов в формировании доходов местных бюджетов.</w:t>
      </w:r>
    </w:p>
    <w:p w:rsidR="00776A92" w:rsidRPr="00C6152C" w:rsidRDefault="00776A92" w:rsidP="007F6841">
      <w:pPr>
        <w:numPr>
          <w:ilvl w:val="6"/>
          <w:numId w:val="15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Нормативная база.</w:t>
      </w:r>
    </w:p>
    <w:p w:rsidR="00776A92" w:rsidRPr="00C6152C" w:rsidRDefault="00776A92" w:rsidP="007F6841">
      <w:pPr>
        <w:numPr>
          <w:ilvl w:val="6"/>
          <w:numId w:val="15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 на рекламу: плательщики, объект налогообложения, ставки налога, порядок исчисления и сроки уплаты.</w:t>
      </w:r>
    </w:p>
    <w:p w:rsidR="00776A92" w:rsidRPr="00C6152C" w:rsidRDefault="00776A92" w:rsidP="007F6841">
      <w:pPr>
        <w:numPr>
          <w:ilvl w:val="6"/>
          <w:numId w:val="15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Имущественные налоги (земельный налог, налог на имущество физических лиц).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 (земельный налог)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numPr>
          <w:ilvl w:val="0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каких целей устанавливается кадастровая стоимость земельных участков?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земельного участка в аренду.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покупки и выкупа земельных участков, а также для получения кредита под залог земельных участков.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начисления земельного налога.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для получения банковского кредита под залог земли.</w:t>
      </w:r>
    </w:p>
    <w:p w:rsidR="00776A92" w:rsidRPr="00C6152C" w:rsidRDefault="00776A92" w:rsidP="007F6841">
      <w:pPr>
        <w:numPr>
          <w:ilvl w:val="0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определяется корректирующий годовую сумму земельного налога коэффициент, в случае утраты права собственности на земельный участок в течение года?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отношение числа месяцев в году, к числу месяцев владения земельным участком.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отношение числа месяцев владения земельным участком, к числу месяцев в году.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 полных месяцев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момента утраты права собственности на участок, к числу месяцев в году.</w:t>
      </w:r>
    </w:p>
    <w:p w:rsidR="00776A92" w:rsidRPr="00C6152C" w:rsidRDefault="00776A92" w:rsidP="007F6841">
      <w:pPr>
        <w:numPr>
          <w:ilvl w:val="0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какой бюджет уплачивается земельный налог?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бюджет по месту нахождения земельных участков.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бюджет по месту регистрации налогоплательщика.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размере ½ части по месту нахождения земельных участков и по месту регистрации налогоплательщика.</w:t>
      </w:r>
    </w:p>
    <w:p w:rsidR="00776A92" w:rsidRPr="00C6152C" w:rsidRDefault="00776A92" w:rsidP="007F6841">
      <w:pPr>
        <w:numPr>
          <w:ilvl w:val="0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орган определяет для налогоплательщиков порядок взимания земельного налога?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федеральному законодательству.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решению органа местного самоуправления.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закону субъекта РФ.</w:t>
      </w:r>
    </w:p>
    <w:p w:rsidR="00776A92" w:rsidRPr="00C6152C" w:rsidRDefault="00776A92" w:rsidP="007F6841">
      <w:pPr>
        <w:numPr>
          <w:ilvl w:val="0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признается отчетным периодом по земельному налогу?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Календарный год.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квартал, полугодие, девять месяцев.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квартал календарного года.</w:t>
      </w:r>
    </w:p>
    <w:p w:rsidR="00776A92" w:rsidRPr="00C6152C" w:rsidRDefault="00776A92" w:rsidP="007F6841">
      <w:pPr>
        <w:numPr>
          <w:ilvl w:val="0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(кем) устанавливаются предельные ставки земельного налога?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Налоговым кодексом, гл.31.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Представительными органами муниципальных образований.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Решениями налоговых органов.</w:t>
      </w:r>
    </w:p>
    <w:p w:rsidR="00776A92" w:rsidRPr="00C6152C" w:rsidRDefault="00776A92" w:rsidP="007F6841">
      <w:pPr>
        <w:numPr>
          <w:ilvl w:val="0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исчисляет земельный налог для организации?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Налоговый орган.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Сами организации.</w:t>
      </w:r>
    </w:p>
    <w:p w:rsidR="00776A92" w:rsidRPr="00C6152C" w:rsidRDefault="00776A92" w:rsidP="007F6841">
      <w:pPr>
        <w:numPr>
          <w:ilvl w:val="0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Налоговый период по земельному налогу: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Квартал.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Год.</w:t>
      </w:r>
    </w:p>
    <w:p w:rsidR="00776A92" w:rsidRPr="00C6152C" w:rsidRDefault="00776A92" w:rsidP="007F6841">
      <w:pPr>
        <w:numPr>
          <w:ilvl w:val="0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не признается плательщиком земельного налога?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обладающие земельными участками на праве собственности.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обладающие земельными участками на праве безвозмездного срочного пользования.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в отношении земельных участков, переданных в аренду.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Верны ответы б и 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6A92" w:rsidRPr="00C6152C" w:rsidRDefault="00776A92" w:rsidP="007F6841">
      <w:pPr>
        <w:numPr>
          <w:ilvl w:val="0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 обложения земельным налогом: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площадь земельного участка.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Используемая площадь земельного участка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земельные участки, занятые подсобным хозяйством.</w:t>
      </w:r>
    </w:p>
    <w:p w:rsidR="00776A92" w:rsidRPr="00C6152C" w:rsidRDefault="00776A92" w:rsidP="007F6841">
      <w:pPr>
        <w:numPr>
          <w:ilvl w:val="0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каким ставкам исчисляется земельный налог?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твердым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единицы площади в денежном выражении.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процентах от кадастровой стоимости участка.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процентах от доходов, получаемых с земельного участка.</w:t>
      </w:r>
    </w:p>
    <w:p w:rsidR="00776A92" w:rsidRPr="00C6152C" w:rsidRDefault="00776A92" w:rsidP="007F6841">
      <w:pPr>
        <w:numPr>
          <w:ilvl w:val="0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исчисления и уплаты земельного налога на территории муниципального образования определяется: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РФ «Об основах налоговой системы Российской Федерации»;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 2 НК РФ;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Законом РФ «О плате за землю»;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нормативно-правовым актом муниципального образования.</w:t>
      </w:r>
    </w:p>
    <w:p w:rsidR="00776A92" w:rsidRPr="00C6152C" w:rsidRDefault="00776A92" w:rsidP="007F6841">
      <w:pPr>
        <w:numPr>
          <w:ilvl w:val="0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возникновении права собственности на земельный участок 20 июня исчисление земельного налога начинается со следующего периода: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начала года, следующего за годом, в котором право было получено;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начала месяца, в котором право было получено;</w:t>
      </w:r>
    </w:p>
    <w:p w:rsidR="00776A92" w:rsidRPr="00C6152C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начала месяца, следующего за месяцем, в котором право было получено;</w:t>
      </w:r>
    </w:p>
    <w:p w:rsidR="00776A92" w:rsidRPr="00DB615A" w:rsidRDefault="00776A92" w:rsidP="007F6841">
      <w:pPr>
        <w:numPr>
          <w:ilvl w:val="1"/>
          <w:numId w:val="15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начала квартала, следующего за месяцем, в котором право было получено.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выполнения задания: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Место (время) выполнения задания: учебная аудитория.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Максимальное время выполнения задания: 15 мин.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Оборудование: нет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Эталоны ответов</w:t>
      </w:r>
    </w:p>
    <w:tbl>
      <w:tblPr>
        <w:tblW w:w="542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98"/>
        <w:gridCol w:w="350"/>
        <w:gridCol w:w="348"/>
        <w:gridCol w:w="397"/>
        <w:gridCol w:w="348"/>
        <w:gridCol w:w="380"/>
        <w:gridCol w:w="348"/>
        <w:gridCol w:w="397"/>
        <w:gridCol w:w="348"/>
        <w:gridCol w:w="488"/>
        <w:gridCol w:w="488"/>
        <w:gridCol w:w="488"/>
        <w:gridCol w:w="646"/>
      </w:tblGrid>
      <w:tr w:rsidR="00776A92" w:rsidRPr="00C6152C" w:rsidTr="00776A92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776A92" w:rsidRPr="00C6152C" w:rsidTr="00776A92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</w:tbl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КОНТРОЛЬНО-ОЦЕНОЧНЫЕ МАТЕРИАЛЫ ДЛЯ ИТОГОВОГО КОНТРОЛЯ (ПРОМЕЖУТОЧНАЯ АТТЕСТАЦИЯ) (ЭКЗАМЕН)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К ЭКЗАМЕНУ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дисциплине _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»Налоги и налогообложение»»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специальности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2 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семестр_</w:t>
      </w:r>
      <w:r w:rsidR="00C6152C" w:rsidRPr="00C615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обучения 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очная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Налоги как экономическая основа государства.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Понятие налога и налогообложения.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Функции налогообложения.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Принципы налогообложения.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Элементы налогообложения: субъект, предмет, объект налогообложения.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Элементы налогообложения: налоговая база, налоговый период, налоговая ставка, льготы.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Элементы налогообложения: порядок, способы исчисления и уплаты налога, сроки уплаты.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Налоговая система РФ и ее составные элементы.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Система налогов и сборов Российской Федерации. Классификация налогов.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Специальные налоговые режимы.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Понятие налоговой политики.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Основные направления налоговой политики РФ на современном этапе.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Основные направления налоговой политики компании.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14.Экономическое содержание налога на прибыль.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Налог на прибыль: налогоплательщики, объект, налогооблагаемая база, налоговый период, налоговые ставки, налоговые льготы, порядок исчисления и сроки уплаты налога.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Налог на прибыль: классификация доходов и расходов, порядок формирования финансовых результатов, учитываемых при налогообложении прибыли, необлагаемые доходы; расходы, не учитываемые в целях налогообложения.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Экономическое содержание налога на добавленную стоимость, его роль в формировании доходов федерального бюджета.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Налог на добавленную стоимость: объект налогообложения, налогооблагаемая база, налоговый период, налоговые ставки, налоговые льготы, порядок исчисления налога, порядок и сроки уплаты налога. Порядок применения счетов - фактур при уплате налога.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Экономическое содержание налога на доходы физических лиц.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20. Налог на доходы физических лиц: объект налогообложения, налогооблагаемая база, налоговый период, налоговые ставки, налоговые льготы, порядок исчисления и сроки уплаты налога.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Виды налоговых вычетов по НДФЛ.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Экономическое содержание налога на имущество организаций.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 Методика исчисления суммы налога на имущество предприятий, льготы, ставка </w:t>
      </w:r>
      <w:r w:rsidR="00C6152C"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налога и сроки уплаты в бюджет.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ЭКЗАМЕНАЦИОННЫЕ БИЛЕТЫ</w:t>
      </w:r>
    </w:p>
    <w:p w:rsidR="00776A92" w:rsidRPr="00C6152C" w:rsidRDefault="00776A92" w:rsidP="00C6152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1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numPr>
          <w:ilvl w:val="0"/>
          <w:numId w:val="16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Налоги как экономическая основа государства.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Методика исчисления суммы налога на имущество предприятий, льготы, ставка налога и сроки уплаты в бюджет.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ООО «Фунтик» занимается производством детской мебели и реализацией сопутствующих товаров. За налоговый период 2010 года имеются следующие данные: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реализовано изделий – 70 000 шт.;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цена изделия с учетом НДС за единицу изделия – 6000 руб.;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расходы, относящиеся к реализованной продукции, – 105 0600 000 руб.,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прочие расходы с учетом начисленных налогов – 10 000 000 руб., в 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представительские расходы сверх установленных норм – 999 000 руб.;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потери от стихийных бедствий – 580 000 руб.;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доходы, полученные от сдачи имущества в аренду – 420 000 руб.;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сумма списанной дебиторской задолженности – 800 300 руб.;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штрафы, полученные за нарушение договоров поставки продукции – 89 000 руб.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 января 2009 год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 ООО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«Фунтик» имеется 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неперенесенный</w:t>
      </w:r>
      <w:proofErr w:type="spell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убыток, полученный в 2008 году в сумме 89 000 000 руб.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Рассчитайте сумму налога на прибыль, подлежащую уплате в бюджет, которую ООО «Пятачок» должно заплатить по итогам налогового периода 2010.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C6152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2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numPr>
          <w:ilvl w:val="0"/>
          <w:numId w:val="16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Понятие налога и налогообложения.</w:t>
      </w:r>
    </w:p>
    <w:p w:rsidR="00776A92" w:rsidRPr="00C6152C" w:rsidRDefault="00776A92" w:rsidP="007F6841">
      <w:pPr>
        <w:numPr>
          <w:ilvl w:val="0"/>
          <w:numId w:val="16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Экономическое содержание налога на имущество организаций.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ООО «Очарование» занимается реализацией услуг по формированию имиджа и стиля клиентов на территории Российской Федерации. За налоговый период 2010 года имеются следующие данные: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Реализованы услуги по формированию имиджа 6000 человек по 14 000 рублей каждый;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Реализованы услуги по формированию стиля 170 000 человек по 3 000 каждый;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Оказаны консультационные услуги на сумму 5 000 000 рублей;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Переданы имущественные прав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ООО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«Очарование» на сумму 4 000 000 рублей ее правопреемнику;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Выполнены работы по озеленению участка, принадлежащего организации, на сумму 700 000 рублей;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Произведен ремонт внутреннего помещения на сумму 2 000 000 рублей.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Рассчитайте сумму налога на добавленную стоимость, подлежащую уплате в бюджет, которую ООО «Очарование» должно заплатить по итога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налогового периода 2010 года.</w:t>
      </w:r>
    </w:p>
    <w:p w:rsidR="00776A92" w:rsidRPr="00C6152C" w:rsidRDefault="00776A92" w:rsidP="00C6152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3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Функции налогообложения.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Виды налоговых вычетов по НДФЛ..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«СПАС» имеет на балансе своего предприятия 40 грузовых автомобилей мощностью двигателя свыше 150 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л.с</w:t>
      </w:r>
      <w:proofErr w:type="spell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Рассчитать сумму налога, подлежащей зачислен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 в дорожные фонды АСС «СПАС».</w:t>
      </w:r>
    </w:p>
    <w:p w:rsidR="00776A92" w:rsidRPr="00C6152C" w:rsidRDefault="00776A92" w:rsidP="00C6152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4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Принципы налогообложения.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Налог на доходы физических лиц: объект налогообложения, налогооблагаемая база, налоговый период, налоговые ставки, налоговые льготы, порядок исчисления и сроки уплаты налога.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Волгограде организация занимается грузовыми перевозками. На балансе числятся: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 автобусов с мощностью двигателя 120 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 автомобилей с мощностью двигателя 120 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автомобилей с мощностью двигателя 150 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 авто с мощностью двигателя 120 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л.с</w:t>
      </w:r>
      <w:proofErr w:type="spell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используются филиалом организации в Ростове-на-Дону.</w:t>
      </w:r>
    </w:p>
    <w:p w:rsidR="00776A92" w:rsidRPr="00C6152C" w:rsidRDefault="00E065E8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Рассчитайте транспортный налог.</w:t>
      </w:r>
    </w:p>
    <w:p w:rsidR="00776A92" w:rsidRPr="00C6152C" w:rsidRDefault="00776A92" w:rsidP="00C6152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5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Элементы налогообложения: субъект, предмет, объект налогообложения.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Экономическое содержание налога на доходы физических лиц.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ОАО «Победа» на основании трудового договора выплатило заработную плату за 2009 год в размерах: в январе – феврале по 9 900 руб., в марте – 9 990 руб., в апреле – августе по 11 500 руб., в сентябре – октябре по 8 950 руб., в ноябре – 12 200 руб., в декабре – 14 100 руб. Петрова И. К.. получила от ОАО «Победа» в июле 2009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материальную помощь в размере 10 000 руб., в декабре 2009 года подарок стоимостью 2 000 руб. Петрова И. К. в сентябре 2009 года участвовала в конкурсе ОАО «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Техносила</w:t>
      </w:r>
      <w:proofErr w:type="spell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проведенном в целях рекламы бытовой техники. Она получила в качестве приза микроволновую печь «ARISTON» стоимостью 10 000 руб. Петрова И. К. имеет трех дочерей в возрасте 11, 16 и 20 лет. 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Причем дочь 20 лет является студенткой университета высшего профессионального образования дневной формы обучения и за ее обучение Петрова И. К. заплатила в 2009 году 38 000 руб. 1 августа 2009 года Петрова И. К. получила от ОАО «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Урсабанк</w:t>
      </w:r>
      <w:proofErr w:type="spell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беспроцентную ссуду в размере 80 000 руб. сроком на три месяца, которая должна быть погашена равными долями.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Ставка рефинансирования Центрального Банка России – 11,4 %.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Исчислите общую сумму налога на доходы физических лиц (НДФЛ), подлежащую уплате в бюджет, которую Петрова И. К. должна заплатить по итога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налогового периода 2009 года.</w:t>
      </w:r>
    </w:p>
    <w:p w:rsidR="00776A92" w:rsidRPr="00C6152C" w:rsidRDefault="00776A92" w:rsidP="00C6152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6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Элементы налогообложения: налоговая база, налоговый период, налоговая ставка, льготы.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Налог на добавленную стоимость: объект налогообложения, налогооблагаемая база, налоговый период, налоговые ставки, налоговые льготы, порядок исчисления налога, порядок и сроки уплаты налога. Порядок применения счетов - фактур при уплате налога.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Предприятие, производящее и реализующее вино-водочные изделия, получило в 1 квартале выручку 184080 руб., в 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НДС по ставке 18 % и акциз 23947,5 руб. Затраты на производство и реализацию составили 37805 руб. Уплачены покупателям штрафы на сумму 1750 руб., по результатам налоговой проверки уплачен штраф 5 000 руб. и пени 390 руб. Организацией был заключен договор займа, по которому организация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получила 100 000 руб. на 2 года под 20 % 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годовых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уплачиваемых ежеквартально. Сумма процентов за 1 квартал текущего года уплачена. За предыдущий квартал ежемесячные авансовые платежи по налогу на прибыль составила 7050 руб.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Определить налоговую базу по налогу на прибыль и сумму налога на прибыль за 1 квартал. Указать срок подачи налоговой декларации, суммы и сроки уплаты авансовых платежей. Организация уплачивает ежемесячные и квартальные авансовые платежи. В целях налогообложения прибыли организация применяет при признании доход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и расходов метод начисления.</w:t>
      </w:r>
    </w:p>
    <w:p w:rsidR="00776A92" w:rsidRPr="00C6152C" w:rsidRDefault="00776A92" w:rsidP="00C6152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7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Элементы налогообложения: порядок, способы исчисления и уплаты налога, сроки уплаты.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Экономическое содержание налога на добавленную стоимость, его роль в формировании доходов федерального бюджета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Организация в течение месяца оприходовала и оплатила:</w:t>
      </w:r>
    </w:p>
    <w:p w:rsidR="00776A92" w:rsidRPr="00C6152C" w:rsidRDefault="00776A92" w:rsidP="007F6841">
      <w:pPr>
        <w:numPr>
          <w:ilvl w:val="0"/>
          <w:numId w:val="1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телевизора по цене 7300 руб. без учета НДС; один из них передан базе отдыха, другой - хранится на складе; счет-фактура имеется;</w:t>
      </w:r>
    </w:p>
    <w:p w:rsidR="00776A92" w:rsidRPr="00C6152C" w:rsidRDefault="00776A92" w:rsidP="007F6841">
      <w:pPr>
        <w:numPr>
          <w:ilvl w:val="0"/>
          <w:numId w:val="1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факс по цене 4700 руб. без учета НДС; передан секретарю директора, счета-фактуры нет;</w:t>
      </w:r>
    </w:p>
    <w:p w:rsidR="00776A92" w:rsidRPr="00C6152C" w:rsidRDefault="00776A92" w:rsidP="007F6841">
      <w:pPr>
        <w:numPr>
          <w:ilvl w:val="0"/>
          <w:numId w:val="1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стоимостью 5900 руб., в том числе НДС; переданы в производство на сумму 4900 руб., счет-фактура имеется;</w:t>
      </w:r>
    </w:p>
    <w:p w:rsidR="00776A92" w:rsidRPr="00C6152C" w:rsidRDefault="00776A92" w:rsidP="007F6841">
      <w:pPr>
        <w:numPr>
          <w:ilvl w:val="0"/>
          <w:numId w:val="16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копировальный аппарат стоимостью 8850 руб., в том числе НДС, - передан в эксплуатацию в отдел кадров, счет-фактура имеется.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Предприятием реализовано в том же месяце:</w:t>
      </w:r>
    </w:p>
    <w:p w:rsidR="00776A92" w:rsidRPr="00C6152C" w:rsidRDefault="00776A92" w:rsidP="007F6841">
      <w:pPr>
        <w:numPr>
          <w:ilvl w:val="0"/>
          <w:numId w:val="1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станок по цене 7740 руб. (без учета НДС);</w:t>
      </w:r>
    </w:p>
    <w:p w:rsidR="00776A92" w:rsidRPr="00C6152C" w:rsidRDefault="00776A92" w:rsidP="007F6841">
      <w:pPr>
        <w:numPr>
          <w:ilvl w:val="0"/>
          <w:numId w:val="16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готовая продукция на сумму 28998,5 руб., в том числе НДС по ставке 18 %, затраты на её производство составили 22250 руб.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сумму НДС, которую предприятие может предъявить к вычету и должно уплатить в бюджет.</w:t>
      </w:r>
    </w:p>
    <w:p w:rsidR="005C42DD" w:rsidRDefault="005C42DD" w:rsidP="00C6152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6A92" w:rsidRPr="00C6152C" w:rsidRDefault="00776A92" w:rsidP="00C6152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8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Налоговая система РФ и ее составные элементы.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Налог на прибыль: налогоплательщики, объект, налогооблагаемая база, налоговый период, налоговые ставки, налоговые льготы, порядок исчисления и сроки уплаты налога.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Работник по основному месту работы получил в январе и феврале следующие доходы, представленные в таблице.</w:t>
      </w:r>
    </w:p>
    <w:tbl>
      <w:tblPr>
        <w:tblW w:w="793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43"/>
        <w:gridCol w:w="1385"/>
        <w:gridCol w:w="1504"/>
      </w:tblGrid>
      <w:tr w:rsidR="00776A92" w:rsidRPr="00C6152C" w:rsidTr="00776A92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Доходы работника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776A92" w:rsidRPr="00C6152C" w:rsidTr="00776A92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Заработная плата, руб.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17400</w:t>
            </w:r>
          </w:p>
        </w:tc>
      </w:tr>
      <w:tr w:rsidR="00776A92" w:rsidRPr="00C6152C" w:rsidTr="00776A92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Премия по результатам работы, руб.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5300</w:t>
            </w:r>
          </w:p>
        </w:tc>
      </w:tr>
      <w:tr w:rsidR="00776A92" w:rsidRPr="00C6152C" w:rsidTr="00776A92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Премия к празднику, руб.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</w:t>
            </w:r>
          </w:p>
        </w:tc>
      </w:tr>
      <w:tr w:rsidR="00776A92" w:rsidRPr="00C6152C" w:rsidTr="00776A92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помощь по заявлению работника, руб.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</w:t>
            </w:r>
          </w:p>
        </w:tc>
      </w:tr>
      <w:tr w:rsidR="00776A92" w:rsidRPr="00C6152C" w:rsidTr="00776A92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помощь в связи с чрезвычайной ситуацией, руб.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776A92" w:rsidRPr="00C6152C" w:rsidTr="00776A92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коэффициент, руб.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</w:t>
            </w:r>
          </w:p>
        </w:tc>
      </w:tr>
    </w:tbl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имеет на иждивении мать — инвалида 1 группы, а также двух детей: дочь — 25 лет, являющуюся студенткой дневного отделения, и сына — ученика 9 класса средней школы. Необходимые документы в бухгалтерию предприятия представлены.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величину налога на доходы работника за январь и февраль, указать порядок уплаты налога в бюджет. Указать порядо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применения налоговых вычетов.</w:t>
      </w:r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9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Система налогов и сборов Российской Федерации. Классификация налогов.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Налог на прибыль: налогоплательщики, объект, налогооблагаемая база, налоговый период, налоговые ставки, налоговые льготы, порядок исчисления и сроки уплаты налога.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Швейной фабрикой в январе была выплачена Петрову И.Н. заработная плата в сумме 11340 руб., выдана форменная одежда, стоимостью 2400 руб. В феврале ему выплачена заработная плата 8560 руб., выдан комбинезон детский в счет выплаты заработной платы. Себестоимость комбинезона 1640 руб., цена реализации 2300 руб. без учета НДС. Петров имеет одного ребенка дошкольного возраста, состоит в законном браке, заявление о стандартных вычетах и все необходимые документы в бухгалтерию представлены. Срок выдачи зарплаты на предприятии — 15 число каждого месяца. Зарплата выдается из кассы.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 порядок расчета и уплаты суммы НДФЛ и единого социального налога в организации по указанным 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доходам за январь и за февраль.</w:t>
      </w:r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10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Специальные налоговые режимы.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Основные направления налоговой политики компании.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Работник по основному месту работы получил в январе и феврале следующие виды доходов, представленные в таблице.</w:t>
      </w:r>
    </w:p>
    <w:tbl>
      <w:tblPr>
        <w:tblW w:w="778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03"/>
        <w:gridCol w:w="1335"/>
        <w:gridCol w:w="1450"/>
      </w:tblGrid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работника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Заработная плата за отработанное время,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13700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Премия по результатам работы,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10600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Премия к празднику,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помощь по заявлению работника,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помощь в связи с чрезвычайной ситуацией,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коэффициент,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</w:t>
            </w:r>
          </w:p>
        </w:tc>
      </w:tr>
    </w:tbl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работника трое детей школьного возраста. Он не состоит в зарегистрированном браке. Принимал участие в боевых действиях в Афганистане. Необходимые документы в бухгалтерию предприятия представлены. Срок выдачи зарплаты — 20 числа каждого месяца. Зарплата выдается из кассы организации.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величину налога на доходы работника за январь и февраль, указать порядок уплаты налога в бюджет. Указать порядо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применения налоговых вычетов.</w:t>
      </w:r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11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E065E8" w:rsidRDefault="00776A92" w:rsidP="00E0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Специальные налоговые режимы.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Основные направления налоговой политики компании.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Работник по основному месту работы получил в январе и феврале следующие виды доходов, представленные в таблице.</w:t>
      </w:r>
    </w:p>
    <w:tbl>
      <w:tblPr>
        <w:tblW w:w="778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03"/>
        <w:gridCol w:w="1335"/>
        <w:gridCol w:w="1450"/>
      </w:tblGrid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работника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Заработная плата за отработанное время,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13700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Премия по результатам работы,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10600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Премия к празднику,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помощь по заявлению работника,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помощь в связи с чрезвычайной ситуацией,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коэффициент,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</w:t>
            </w:r>
          </w:p>
        </w:tc>
      </w:tr>
    </w:tbl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работника трое детей школьного возраста. Он не состоит в зарегистрированном браке. Принимал участие в боевых действиях в Афганистане. Необходимые документы в бухгалтерию предприятия представлены. Срок выдачи зарплаты — 20 числа каждого месяца. Зарплата выдается из кассы организации.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Определить величину налога на доходы работника за январь и февраль, указать порядок уплаты налога в бюджет. Указать порядо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применения налоговых вычетов.</w:t>
      </w:r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12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Основные направления налоговой политики РФ на современном этапе.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Методика исчисления суммы налога на имущество предприятий, льготы, ставка налога и сроки уплаты в бюджет.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Организация занимается производством 45 %-ной водки, разливает ее по пол-литровым бутылкам.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март месяц организация произвела и реализовала: 15 марта – 4 500 бутылок 22 марта – 6 000 бутылок, 28 марта – 6 300 бутылок. Отпускная цена одной бутылки водки без учета акциза и НДС составляет 70 руб. Определить сумму акциза и НДС, подлежащие уплате в бюджет за указанный налоговый период.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Справка: стоимость специальной марки на алкогольную продукцию с объемной долей этилового спирта свыше 25 % составляет 0,8 руб. за 1 марку; ставка акциза для алкогольной продукции с объемной долей этилового спирта свыше 25 % составляет 135 руб. за 1 литр безводного этилового спирта, содержащегося в подакцизных товарах.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13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Основные направления налоговой политики РФ на современном этапе.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Методика исчисления суммы налога на имущество предприятий, льготы, ставка налога и сроки уплаты в бюджет.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Рассчитать сумму налога на имущество организации за 1 квартал. Указать сроки уплаты в бюджет налога на имущество и сроки сдачи декларации за 1 квартал, 1 полугодие, 9 месяцев и за год. Данные для расчета приведены в таблице.</w:t>
      </w:r>
    </w:p>
    <w:tbl>
      <w:tblPr>
        <w:tblW w:w="758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76"/>
        <w:gridCol w:w="3038"/>
        <w:gridCol w:w="839"/>
        <w:gridCol w:w="1119"/>
        <w:gridCol w:w="979"/>
        <w:gridCol w:w="1233"/>
      </w:tblGrid>
      <w:tr w:rsidR="00776A92" w:rsidRPr="00C6152C" w:rsidTr="00776A92">
        <w:tc>
          <w:tcPr>
            <w:tcW w:w="2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Счета бухгалтерского учета</w:t>
            </w:r>
          </w:p>
        </w:tc>
        <w:tc>
          <w:tcPr>
            <w:tcW w:w="39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Остатки по счетам, руб.</w:t>
            </w:r>
          </w:p>
        </w:tc>
      </w:tr>
      <w:tr w:rsidR="00776A92" w:rsidRPr="00C6152C" w:rsidTr="00776A9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76A92" w:rsidRPr="00C6152C" w:rsidRDefault="00776A92" w:rsidP="007F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76A92" w:rsidRPr="00C6152C" w:rsidRDefault="00776A92" w:rsidP="007F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1.01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1.03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1.04</w:t>
            </w:r>
          </w:p>
        </w:tc>
      </w:tr>
      <w:tr w:rsidR="00776A92" w:rsidRPr="00C6152C" w:rsidTr="00776A92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«Основные средства»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95 000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94 000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85 000</w:t>
            </w:r>
          </w:p>
        </w:tc>
      </w:tr>
      <w:tr w:rsidR="00776A92" w:rsidRPr="00C6152C" w:rsidTr="00776A92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«Амортизация ОС»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11 500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11 400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7 000</w:t>
            </w:r>
          </w:p>
        </w:tc>
      </w:tr>
      <w:tr w:rsidR="00776A92" w:rsidRPr="00C6152C" w:rsidTr="00776A92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«Нематериальные активы»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13 440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13 800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15 100</w:t>
            </w:r>
          </w:p>
        </w:tc>
      </w:tr>
      <w:tr w:rsidR="00776A92" w:rsidRPr="00C6152C" w:rsidTr="00776A92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05 «Амортизация </w:t>
            </w: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нематериаль</w:t>
            </w: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активов»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1 700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1 740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2 160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2 135</w:t>
            </w:r>
          </w:p>
        </w:tc>
      </w:tr>
      <w:tr w:rsidR="00776A92" w:rsidRPr="00C6152C" w:rsidTr="00776A92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«Материалы»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11 500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14 100</w:t>
            </w:r>
          </w:p>
        </w:tc>
      </w:tr>
      <w:tr w:rsidR="00776A92" w:rsidRPr="00C6152C" w:rsidTr="00776A92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«Заготовление и приобретение материальных ценностей»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776A92" w:rsidRPr="00C6152C" w:rsidTr="00776A92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«Отклонение в стоимости материальных ценностей»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2 370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3 280</w:t>
            </w:r>
          </w:p>
        </w:tc>
      </w:tr>
      <w:tr w:rsidR="00776A92" w:rsidRPr="00C6152C" w:rsidTr="00776A92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«Основное производство»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21 500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17 000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13 460</w:t>
            </w:r>
          </w:p>
        </w:tc>
      </w:tr>
      <w:tr w:rsidR="00776A92" w:rsidRPr="00C6152C" w:rsidTr="00776A92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 «Готовая продукция»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11 500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9 300</w:t>
            </w:r>
          </w:p>
        </w:tc>
      </w:tr>
      <w:tr w:rsidR="00776A92" w:rsidRPr="00C6152C" w:rsidTr="00776A92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 «Расчетные счета»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31 000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36 600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38 700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37 200</w:t>
            </w:r>
          </w:p>
        </w:tc>
      </w:tr>
      <w:tr w:rsidR="00776A92" w:rsidRPr="00C6152C" w:rsidTr="00776A92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«Финансовые вложения»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15 500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12 500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12 550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14 560</w:t>
            </w:r>
          </w:p>
        </w:tc>
      </w:tr>
    </w:tbl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14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E065E8" w:rsidRDefault="00776A92" w:rsidP="00E065E8">
      <w:pPr>
        <w:pStyle w:val="a4"/>
        <w:numPr>
          <w:ilvl w:val="1"/>
          <w:numId w:val="10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Налоги как экономическая основа государства.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Методика исчисления суммы налога на имущество предприятий, льготы, ставка налога и сроки уплаты в бюджет.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первом квартале выручка от продажи продукции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составила 160 345 руб., в 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НДС по ставке 10 %; от продажи продукции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235 670 руб., в 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НДС по ставке 18 %. Расходы, связанные с производством и реализацией продукции, в целом составили 179 345 руб. В феврале организацией получены штрафы от организации-поставщика за нарушение условий договора по поставке товаров в сумме 7 687 руб. Так же были уплачены пени в региональный бюджет за несвоевременную уплату налога на имущество 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предыдущий год, начисленные в текущем квартале, в размере 600 руб. В марте по результатам проведения инвентаризации были выявлены излишки МПЗ на сумму 3 000 руб. Кроме того, организацией оплачен штраф за нарушение условий договора по поставке товаров в сумме 17 530 руб. За предыдущий квартал сумма ежемесячных авансовых платежей по налогу на прибыль составила 6 540 руб. Определить налоговую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базу по налогу на прибыль и сумму месячных и квартальных авансовых платежей по налогу на прибыль за 1 квартал. Указать срок подачи налоговой декларации, суммы и сроки уплаты авансовых платежей. Организация уплачивает ежемесячные и квартальные авансовые платежи, доходы и расходы в целях налогообложения прибыли организац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признает методом начисления.</w:t>
      </w:r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15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E065E8" w:rsidRDefault="00776A92" w:rsidP="00E0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1.Понятие налога и налогообложения.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Экономическое содержание налога на имущество организаций.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 отчетный год выручка от реализации продукции промышленного предприятия составила: по продукции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660 954 руб., в 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НДС по ставке 18 %; по продукции В — 160 690 руб., в 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НДС по ставке 10 %.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Материальные расходы за данный период составили 185 900 руб., заработная плата персонала — 99 565 руб., единый социальный налог — ? руб., сумма амортизации, начисленной по всем объектам основных средств линейным методом, принятым в целях налогообложения, — 59 260 руб., расходы на продажу продукции составили 67 420 руб. В октябре был произведен ремонт основных средств, затраты на который составили 28 000 руб. (первоначальная стоимость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средств 170 000 руб.) Предприятие в данном налоговом периоде предоставило производственные помещения первоначальной стоимостью 55 000 руб. в аренду другому предприятию. Амортизационные отчисления по данному объекту составили 4 590 руб. Арендные платежи за год в соответствии с договором составили 127 800 руб., в 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НДС по ставке 18 %.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 налоговую базу по налогу на прибыль и сумму налога на прибыль. Указать срок подачи годовой налоговой декларации и 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уплаты налога на прибыль</w:t>
      </w:r>
      <w:proofErr w:type="gramStart"/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16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Функции налогообложения.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Виды налоговых вычетов по НДФЛ..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Предприятие, производящее и реализующее 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вино-водочные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изделия, получило в 1 квартале выручку 348 530 руб., в том числе НДС и акциз. Сумма акциза составила 97 430 руб. Расходы на производство составили 65 346 руб., в том числе сверхнормативные командировочные затраты (суточные) — 5 200 руб.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Уплачены покупателям штрафы на сумму 2 500 руб. и пени — 1 000 руб. По результатам налоговой проверки уплачен штраф 1 500 руб. и пени — 300 руб. Получена арендная плата за 1 квартал на сумму 1 160 руб., в том числе НДС.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уплачивает ежемесячные и квартальные авансовые платежи. За предыдущий квартал ежемесячные авансовые платежи по налогу на прибыль составили 6 200 руб.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налоговую базу по налогу на прибыль и величину авансовых месячных и квартального платежей за 1 квартал. Указать срок подачи налоговой декларации, суммы и с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роки уплаты авансовых платежей.</w:t>
      </w:r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17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Виды налоговых вычетов по НДФЛ.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Функции налогообложения.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 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«СПАС» имеет на балансе своего предприятия 40 грузовых автомобилей мощностью двигателя свыше 150 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л.с</w:t>
      </w:r>
      <w:proofErr w:type="spell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Рассчитать сумму налога, подлежащей зачислению в дорожные фонды АСС «СПАС».</w:t>
      </w:r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18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Налог на доходы физических лиц: объект налогообложения, налогооблагаемая база, налоговый период, налоговые ставки, налоговые льготы, порядок исчисления и сроки уплаты налога.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Принципы налогообложения.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Волгограде организация занимается грузовыми перевозками. На балансе числятся: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 автобусов с мощностью двигателя 120 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 автомобилей с мощностью двигателя 120 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автомобилей с мощностью двигателя 150 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авто с мощностью двигателя 120 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л.с</w:t>
      </w:r>
      <w:proofErr w:type="spell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используются филиалом организации в Ростове-на-Дону.</w:t>
      </w:r>
    </w:p>
    <w:p w:rsidR="00776A92" w:rsidRPr="00C6152C" w:rsidRDefault="00E065E8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Рассчитайте транспортный налог.</w:t>
      </w:r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19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E065E8" w:rsidRDefault="00776A92" w:rsidP="00E0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Экономическое содержание налога на доходы физических лиц.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Элементы налогообложения: субъект, предмет, объект налогообложения.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ОАО «Победа» на основании трудового договора выплатило заработную плату за 2009 год в размерах: в январе – феврале по 9 900 руб., в марте – 9 990 руб., в апреле – августе по 11 500 руб., в сентябре – октябре по 8 950 руб., в ноябре – 12 200 руб., в декабре – 14 100 руб. Петрова И. К.. получила от ОАО «Победа» в июле 2009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материальную помощь в размере 10 000 руб., в декабре 2009 года подарок стоимостью 2 000 руб. Петрова И. К. в сентябре 2009 года участвовала в конкурсе ОАО «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Техносила</w:t>
      </w:r>
      <w:proofErr w:type="spell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проведенном в целях рекламы бытовой техники. Она получила в качестве приза микроволновую печь «ARISTON» стоимостью 10 000 руб. Петрова И. К. имеет трех дочерей в возрасте 11, 16 и 20 лет. 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Причем дочь 20 лет является студенткой университета высшего профессионального образования дневной формы обучения и за ее обучение Петрова И. К. заплатила в 2009 году 38 000 руб. 1 августа 2009 года Петрова И. К. получила от ОАО «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Урсабанк</w:t>
      </w:r>
      <w:proofErr w:type="spell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беспроцентную ссуду в размере 80 000 руб. сроком на три месяца, которая должна быть погашена равными долями.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Ставка рефинансирования Центрального Банка России – 11,4 %.</w:t>
      </w:r>
    </w:p>
    <w:p w:rsidR="00334AB8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Исчислите общую сумму налога на доходы физических лиц (НДФЛ), подлежащую уплате в бюджет, которую Петрова И. К. должна заплатить по итога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налогового периода 2009 года.</w:t>
      </w:r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20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Элементы налогообложения: налоговая база, налоговый период, налоговая ставка, льготы.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Налог на добавленную стоимость: объект налогообложения, налогооблагаемая база, налоговый период, налоговые ставки, налоговые льготы, порядок исчисления налога, порядок и сроки уплаты налога. Порядок применения счетов - фактур при уплате налога.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Предприятие, производящее и реализующее вино-водочные изделия, получило в 1 квартале выручку 184080 руб., в 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НДС по ставке 18 % и акциз 23947,5 руб. Затраты на производство и реализацию составили 37805 руб. Уплачены покупателям штрафы на сумму 1750 руб., по результатам налоговой проверки уплачен штраф 5 000 руб. и пени 390 руб. Организацией был заключен договор займа, по которому организация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получила 100 000 руб. на 2 года под 20 % 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годовых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уплачиваемых ежеквартально. Сумма процентов за 1 квартал текущего года уплачена. За предыдущий квартал ежемесячные авансовые платежи по налогу на прибыль составила 7050 руб.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налоговую базу по налогу на прибыль и сумму налога на прибыль за 1 квартал. Указать срок подачи налоговой декларации, суммы и сроки уплаты авансовых платежей. Организация уплачивает ежемесячные и квартальные авансовые платежи. В целях налогообложения прибыли организация применяет при признании доход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и расходов метод начисления.</w:t>
      </w:r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21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Элементы налогообложения: порядок, способы исчисления и уплаты налога, сроки уплаты.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Экономическое содержание налога на добавленную стоимость, его роль в формировании доходов федерального бюджета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Организация в течение месяца оприходовала и оплатила:</w:t>
      </w:r>
    </w:p>
    <w:p w:rsidR="00776A92" w:rsidRPr="00C6152C" w:rsidRDefault="00776A92" w:rsidP="007F6841">
      <w:pPr>
        <w:numPr>
          <w:ilvl w:val="0"/>
          <w:numId w:val="16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телевизора по цене 7300 руб. без учета НДС; один из них передан базе отдыха, другой - хранится на складе; счет-фактура имеется;</w:t>
      </w:r>
    </w:p>
    <w:p w:rsidR="00776A92" w:rsidRPr="00C6152C" w:rsidRDefault="00776A92" w:rsidP="007F6841">
      <w:pPr>
        <w:numPr>
          <w:ilvl w:val="0"/>
          <w:numId w:val="16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факс по цене 4700 руб. без учета НДС; передан секретарю директора, счета-фактуры нет;</w:t>
      </w:r>
    </w:p>
    <w:p w:rsidR="00776A92" w:rsidRPr="00C6152C" w:rsidRDefault="00776A92" w:rsidP="007F6841">
      <w:pPr>
        <w:numPr>
          <w:ilvl w:val="0"/>
          <w:numId w:val="16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стоимостью 5900 руб., в том числе НДС; переданы в производство на сумму 4900 руб., счет-фактура имеется;</w:t>
      </w:r>
    </w:p>
    <w:p w:rsidR="00776A92" w:rsidRPr="00C6152C" w:rsidRDefault="00776A92" w:rsidP="007F6841">
      <w:pPr>
        <w:numPr>
          <w:ilvl w:val="0"/>
          <w:numId w:val="16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копировальный аппарат стоимостью 8850 руб., в том числе НДС, - передан в эксплуатацию в отдел кадров, счет-фактура имеется.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Предприятием реализовано в том же месяце:</w:t>
      </w:r>
    </w:p>
    <w:p w:rsidR="00776A92" w:rsidRPr="00C6152C" w:rsidRDefault="00776A92" w:rsidP="007F6841">
      <w:pPr>
        <w:numPr>
          <w:ilvl w:val="0"/>
          <w:numId w:val="16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станок по цене 7740 руб. (без учета НДС);</w:t>
      </w:r>
    </w:p>
    <w:p w:rsidR="00776A92" w:rsidRPr="00C6152C" w:rsidRDefault="00776A92" w:rsidP="007F6841">
      <w:pPr>
        <w:numPr>
          <w:ilvl w:val="0"/>
          <w:numId w:val="16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готовая продукция на сумму 28998,5 руб., в том числе НДС по ставке 18 %, затраты на её производство составили 22250 руб.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сумму НДС, которую предприятие может предъявить к вычету и должно уплатить в бюджет.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22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E065E8" w:rsidRDefault="00776A92" w:rsidP="00E065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Налоговая система РФ и ее составные элементы.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Налог на прибыль: налогоплательщики, объект, налогооблагаемая база, налоговый период, налоговые ставки, налоговые льготы, порядок исчисления и сроки уплаты налога.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Работник по основному месту работы получил в январе и феврале следующие доходы, представленные в таблице.</w:t>
      </w:r>
    </w:p>
    <w:tbl>
      <w:tblPr>
        <w:tblW w:w="793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43"/>
        <w:gridCol w:w="1385"/>
        <w:gridCol w:w="1504"/>
      </w:tblGrid>
      <w:tr w:rsidR="00776A92" w:rsidRPr="00C6152C" w:rsidTr="00776A92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работника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776A92" w:rsidRPr="00C6152C" w:rsidTr="00776A92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Заработная плата, руб.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17400</w:t>
            </w:r>
          </w:p>
        </w:tc>
      </w:tr>
      <w:tr w:rsidR="00776A92" w:rsidRPr="00C6152C" w:rsidTr="00776A92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Премия по результатам работы, руб.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5300</w:t>
            </w:r>
          </w:p>
        </w:tc>
      </w:tr>
      <w:tr w:rsidR="00776A92" w:rsidRPr="00C6152C" w:rsidTr="00776A92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Премия к празднику, руб.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3200</w:t>
            </w:r>
          </w:p>
        </w:tc>
      </w:tr>
      <w:tr w:rsidR="00776A92" w:rsidRPr="00C6152C" w:rsidTr="00776A92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помощь по заявлению работника, руб.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</w:t>
            </w:r>
          </w:p>
        </w:tc>
      </w:tr>
      <w:tr w:rsidR="00776A92" w:rsidRPr="00C6152C" w:rsidTr="00776A92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помощь в связи с чрезвычайной ситуацией, руб.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776A92" w:rsidRPr="00C6152C" w:rsidTr="00776A92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коэффициент, руб.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</w:t>
            </w:r>
          </w:p>
        </w:tc>
      </w:tr>
    </w:tbl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имеет на иждивении мать — инвалида 1 группы, а также двух детей: дочь — 25 лет, являющуюся студенткой дневного отделения, и сына — ученика 9 класса средней школы. Необходимые документы в бухгалтерию предприятия представлены.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величину налога на доходы работника за январь и февраль, указать порядок уплаты налога в бюджет. Указать порядо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применения налоговых вычетов.</w:t>
      </w:r>
    </w:p>
    <w:p w:rsidR="005C42DD" w:rsidRDefault="005C42DD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42DD" w:rsidRDefault="005C42DD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C42DD" w:rsidRDefault="005C42DD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23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Система налогов и сборов Российской Федерации. Классификация налогов.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Налог на прибыль: налогоплательщики, объект, налогооблагаемая база, налоговый период, налоговые ставки, налоговые льготы, порядок исчисления и сроки уплаты налога.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Швейной фабрикой в январе была выплачена Петрову И.Н. заработная плата в сумме 11340 руб., выдана форменная одежда, стоимостью 2400 руб. В феврале ему выплачена заработная плата 8560 руб., выдан комбинезон детский в счет выплаты заработной платы. Себестоимость комбинезона 1640 руб., цена реализации 2300 руб. без учета НДС. Петров имеет одного ребенка дошкольного возраста, состоит в законном браке, заявление о стандартных вычетах и все необходимые документы в бухгалтерию представлены. Срок выдачи зарплаты на предприятии — 15 число каждого месяца. Зарплата выдается из кассы.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порядок расчета и уплаты суммы НДФЛ и единого социального налога в организации по указанным доходам за январь и за февраль.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24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Специальные налоговые режимы.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Основные направления налоговой политики компании.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Работник по основному месту работы получил в январе и феврале следующие виды доходов, представленные в таблице.</w:t>
      </w:r>
    </w:p>
    <w:tbl>
      <w:tblPr>
        <w:tblW w:w="778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03"/>
        <w:gridCol w:w="1335"/>
        <w:gridCol w:w="1450"/>
      </w:tblGrid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работника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Заработная плата за отработанное время,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13700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Премия по результатам работы,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10600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Премия к празднику,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помощь по заявлению работника,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помощь в связи с чрезвычайной ситуацией,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коэффициент,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</w:t>
            </w:r>
          </w:p>
        </w:tc>
      </w:tr>
    </w:tbl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работника трое детей школьного возраста. Он не состоит в зарегистрированном браке. Принимал участие в боевых действиях в Афганистане. Необходимые документы в бухгалтерию предприятия представлены. Срок выдачи зарплаты — 20 числа каждого месяца. Зарплата выдается из кассы организации.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величину налога на доходы работника за январь и февраль, указать порядок уплаты налога в бюджет. Указать порядо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применения налоговых вычетов.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25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Специальные налоговые режимы.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Основные направления налоговой политики компании.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Работник по основному месту работы получил в январе и феврале следующие виды доходов, представленные в таблице.</w:t>
      </w:r>
    </w:p>
    <w:tbl>
      <w:tblPr>
        <w:tblW w:w="778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03"/>
        <w:gridCol w:w="1335"/>
        <w:gridCol w:w="1450"/>
      </w:tblGrid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работника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Заработная плата за отработанное время,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13700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Премия по результатам работы,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10600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Премия к празднику,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помощь по заявлению работника,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помощь в связи с чрезвычайной ситуацией,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  <w:tr w:rsidR="00776A92" w:rsidRPr="00C6152C" w:rsidTr="00776A92">
        <w:tc>
          <w:tcPr>
            <w:tcW w:w="5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коэффициент, руб.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</w:t>
            </w:r>
          </w:p>
        </w:tc>
      </w:tr>
    </w:tbl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работника трое детей школьного возраста. Он не состоит в зарегистрированном браке. Принимал участие в боевых действиях в Афганистане. Необходимые документы в бухгалтерию предприятия представлены. Срок выдачи зарплаты — 20 числа каждого месяца. Зарплата выдается из кассы организации.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величину налога на доходы работника за январь и февраль, указать порядок уплаты налога в бюджет. Указать порядо</w:t>
      </w:r>
      <w:r w:rsidR="00E0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применения налоговых вычетов.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334AB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Экзаменационный билет № 26 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38.02.01 «Экономика и бухгалтерский учет (по отраслям)</w:t>
      </w: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776A92" w:rsidRPr="00C6152C" w:rsidRDefault="00776A92" w:rsidP="007F68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Дисциплина 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«Налоги и налогообложение» _________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 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2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_курс __4__ семестр ____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shd w:val="clear" w:color="auto" w:fill="FFFFFF"/>
          <w:lang w:eastAsia="ru-RU"/>
        </w:rPr>
        <w:t>очная</w:t>
      </w:r>
      <w:r w:rsidRPr="00C6152C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__ форма обучения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Основные направления налоговой политики РФ на современном этапе.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Методика исчисления суммы налога на имущество предприятий, льготы, ставка налога и сроки уплаты в бюджет.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Организация занимается производством 45 %-ной водки, разливает ее по пол-литровым бутылкам.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март месяц организация произвела и реализовала: 15 марта – 4 500 бутылок 22 марта – 6 000 бутылок, 28 марта – 6 300 бутылок. Отпускная цена одной бутылки водки без учета акциза и НДС составляет 70 руб. Определить сумму акциза и НДС, подлежащие уплате в бюджет за указанный налоговый период.</w:t>
      </w:r>
    </w:p>
    <w:p w:rsidR="00776A92" w:rsidRPr="00C6152C" w:rsidRDefault="00776A92" w:rsidP="00E065E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Справка: стоимость специальной марки на алкогольную продукцию с объемной долей этилового спирта свыше 25 % составляет 0,8 руб. за 1 марку; ставка акциза для алкогольной продукции с объемной долей этилового спирта свыше 25 % составляет 135 руб. за 1 литр безводного этилового спирта, содержащегося в подакцизных товарах.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4AB8" w:rsidRPr="00C6152C" w:rsidRDefault="00334AB8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для теста:</w:t>
      </w: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762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653"/>
        <w:gridCol w:w="3967"/>
      </w:tblGrid>
      <w:tr w:rsidR="00776A92" w:rsidRPr="00C6152C" w:rsidTr="00776A92"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  <w:proofErr w:type="gramStart"/>
            <w:r w:rsidRPr="00C615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776A92" w:rsidRPr="00C6152C" w:rsidTr="00776A92"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«Отлично»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 – 100 % правильных ответов</w:t>
            </w:r>
          </w:p>
        </w:tc>
      </w:tr>
      <w:tr w:rsidR="00776A92" w:rsidRPr="00C6152C" w:rsidTr="00776A92"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– 84 % правильных ответов</w:t>
            </w:r>
          </w:p>
        </w:tc>
      </w:tr>
      <w:tr w:rsidR="00776A92" w:rsidRPr="00C6152C" w:rsidTr="00776A92"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– 69 % правильных ответов</w:t>
            </w:r>
          </w:p>
        </w:tc>
      </w:tr>
      <w:tr w:rsidR="00776A92" w:rsidRPr="00C6152C" w:rsidTr="00776A92"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«Неудовлетворительно»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76A92" w:rsidRPr="00C6152C" w:rsidRDefault="00776A92" w:rsidP="007F684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55 % правильных ответов</w:t>
            </w:r>
          </w:p>
        </w:tc>
      </w:tr>
    </w:tbl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6A92" w:rsidRPr="00C6152C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устного ответа: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«Отлично»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заслужил ответ, в котором отмечается знание фактического материала, и ученик может им оперировать.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«Хорошо»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есть небольшие недочеты по содержанию ответа.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«Удовлетворительно» 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есть неточности по сути раскрываемых вопросов.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615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«Неудовлетворительно»</w:t>
      </w: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есть серьезные ошибки по содержанию или полное отсутствие знаний и умений.</w:t>
      </w:r>
    </w:p>
    <w:p w:rsidR="00776A92" w:rsidRDefault="00776A92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15A" w:rsidRPr="00C6152C" w:rsidRDefault="00DB615A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6841" w:rsidRPr="00DB615A" w:rsidRDefault="00C6152C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61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Основные источники:</w:t>
      </w:r>
    </w:p>
    <w:p w:rsidR="007F6841" w:rsidRPr="00C6152C" w:rsidRDefault="007F6841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Налоговый кодекс Российской Федерации (часть 1) [Электронный ресурс]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</w:t>
      </w:r>
      <w:proofErr w:type="spell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закон от 31 июля 1998 г. № 146-ФЗ : с изм. и доп. 30 марта 2015 г. – Режим доступа : Консультант Плюс.</w:t>
      </w:r>
    </w:p>
    <w:p w:rsidR="007F6841" w:rsidRPr="00C6152C" w:rsidRDefault="007F6841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Налоговый кодекс Российской Федерации (часть 2) [Электронный ресурс]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</w:t>
      </w:r>
      <w:proofErr w:type="spell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закон от 05 августа 2000 г. № 117-ФЗ : с изм. и доп. 30 марта 2015 г. – Режим доступа : Консультант Плюс.</w:t>
      </w:r>
    </w:p>
    <w:p w:rsidR="007F6841" w:rsidRPr="00C6152C" w:rsidRDefault="007F6841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Водный кодекс Российской Федерации [Электронный ресурс]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</w:t>
      </w:r>
      <w:proofErr w:type="spell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закон от 03 июня 2006 г. № 74-ФЗ : с изм. и доп. 07 декабря 2014 г. – Режим доступа : Консультант Плюс.</w:t>
      </w:r>
    </w:p>
    <w:p w:rsidR="007F6841" w:rsidRPr="00C6152C" w:rsidRDefault="007F6841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Таможенный кодекс Таможенного союза [Электронный ресурс]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</w:t>
      </w:r>
      <w:proofErr w:type="spell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закон от 28 мая 2003 г. № 61-ФЗ : с изм. и доп. 16 апреля 2015 г. – Режим доступа : Консультант Плюс.</w:t>
      </w:r>
    </w:p>
    <w:p w:rsidR="007F6841" w:rsidRPr="00C6152C" w:rsidRDefault="007F6841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Земельный кодекс Российской Федерации [Электронный ресурс]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</w:t>
      </w:r>
      <w:proofErr w:type="spell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закон от 25 октября 2001 г. № 136-ФЗ : с изм. и доп. 26 октября 2014 г. – Режим доступа : Консультант Плюс.</w:t>
      </w:r>
    </w:p>
    <w:p w:rsidR="007F6841" w:rsidRPr="00C6152C" w:rsidRDefault="007F6841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Лесной кодекс Российской Федерации [Электронный ресурс]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</w:t>
      </w:r>
      <w:proofErr w:type="spell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закон от 04 декабря 2006 г. № 200-ФЗ : с изм. и доп. 06 декабря 2014 г. – Режим доступа : Консультант Плюс.</w:t>
      </w:r>
    </w:p>
    <w:p w:rsidR="007F6841" w:rsidRPr="00C6152C" w:rsidRDefault="007F6841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Кодекс Российской Федерации об административных правонарушениях [Электронный ресурс]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</w:t>
      </w:r>
      <w:proofErr w:type="spell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закон от 30 декабря 2001 г. № 195-ФЗ : с изм. и доп. 23 апреля 2015 г. – Режим доступа : Консультант Плюс.</w:t>
      </w:r>
    </w:p>
    <w:p w:rsidR="007F6841" w:rsidRPr="00C6152C" w:rsidRDefault="007F6841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Дополнительные источники:</w:t>
      </w:r>
    </w:p>
    <w:p w:rsidR="007F6841" w:rsidRPr="00C6152C" w:rsidRDefault="007F6841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О введение в действие части второй Налогового кодекса Российской федерации и внесении изменений в некоторые законодательные акты Российской федерации о налогах [Электронный ресурс]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</w:t>
      </w:r>
      <w:proofErr w:type="spell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закон от 05 августа 2000 г. № 118-ФЗ : с изм. и доп. 19 июля 2015 г. – Режим доступа : Консультант Плюс.</w:t>
      </w:r>
    </w:p>
    <w:p w:rsidR="007F6841" w:rsidRPr="00C6152C" w:rsidRDefault="007F6841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О налогах на имущество физических лиц [Электронный ресурс]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</w:t>
      </w:r>
      <w:proofErr w:type="spell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закон от 09 декабря 1991 г. № 2003-1-ФЗ : с изм. и доп. 22 октября 2014 г. – Режим доступа : Консультант Плюс.</w:t>
      </w:r>
    </w:p>
    <w:p w:rsidR="007F6841" w:rsidRPr="00C6152C" w:rsidRDefault="007F6841" w:rsidP="007F684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О внесении изменений в Федеральный закон «О страховых взносах в пенсионный фонд Российской Федерации, Федеральный фонд обязательного медицинского страхования» и отдельные законодательные акты Российской Федерации [Электронный ресурс]</w:t>
      </w:r>
      <w:proofErr w:type="gram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</w:t>
      </w:r>
      <w:proofErr w:type="spellEnd"/>
      <w:r w:rsidRPr="00C615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закон от 08 декабря 2010 г. № 339-ФЗ : с изм. и доп. 13 декабря 2014 г. – Режим доступа : Консультант Плюс.</w:t>
      </w:r>
    </w:p>
    <w:p w:rsidR="00CD01F8" w:rsidRPr="00C6152C" w:rsidRDefault="00CD01F8" w:rsidP="007F684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D01F8" w:rsidRPr="00C61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032E"/>
    <w:multiLevelType w:val="multilevel"/>
    <w:tmpl w:val="39D28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7E201C"/>
    <w:multiLevelType w:val="multilevel"/>
    <w:tmpl w:val="16984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CE75B9"/>
    <w:multiLevelType w:val="multilevel"/>
    <w:tmpl w:val="2AB6C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AA5B3B"/>
    <w:multiLevelType w:val="multilevel"/>
    <w:tmpl w:val="658AC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01658A"/>
    <w:multiLevelType w:val="multilevel"/>
    <w:tmpl w:val="40A8F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370321"/>
    <w:multiLevelType w:val="multilevel"/>
    <w:tmpl w:val="7C6E0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4F97516"/>
    <w:multiLevelType w:val="multilevel"/>
    <w:tmpl w:val="1E389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5220AFF"/>
    <w:multiLevelType w:val="multilevel"/>
    <w:tmpl w:val="235CD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52767C1"/>
    <w:multiLevelType w:val="multilevel"/>
    <w:tmpl w:val="6688F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6C55312"/>
    <w:multiLevelType w:val="multilevel"/>
    <w:tmpl w:val="38241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6FC29AE"/>
    <w:multiLevelType w:val="multilevel"/>
    <w:tmpl w:val="61B62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7B97334"/>
    <w:multiLevelType w:val="multilevel"/>
    <w:tmpl w:val="D25CB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86E23CA"/>
    <w:multiLevelType w:val="multilevel"/>
    <w:tmpl w:val="5C1C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8C35493"/>
    <w:multiLevelType w:val="multilevel"/>
    <w:tmpl w:val="B8E4B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9095DB0"/>
    <w:multiLevelType w:val="multilevel"/>
    <w:tmpl w:val="F7B80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9CA3B7D"/>
    <w:multiLevelType w:val="multilevel"/>
    <w:tmpl w:val="BA585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A370E0E"/>
    <w:multiLevelType w:val="multilevel"/>
    <w:tmpl w:val="AA7E5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B7371D2"/>
    <w:multiLevelType w:val="multilevel"/>
    <w:tmpl w:val="B3C65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CBA66B1"/>
    <w:multiLevelType w:val="multilevel"/>
    <w:tmpl w:val="BBC8A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CEC6E65"/>
    <w:multiLevelType w:val="multilevel"/>
    <w:tmpl w:val="CD5CC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D565D18"/>
    <w:multiLevelType w:val="multilevel"/>
    <w:tmpl w:val="499EA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DA4781C"/>
    <w:multiLevelType w:val="multilevel"/>
    <w:tmpl w:val="2124D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DBB69EF"/>
    <w:multiLevelType w:val="multilevel"/>
    <w:tmpl w:val="69EE4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DBB7C8E"/>
    <w:multiLevelType w:val="multilevel"/>
    <w:tmpl w:val="523C4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E877D92"/>
    <w:multiLevelType w:val="multilevel"/>
    <w:tmpl w:val="4A32C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F5A2C5E"/>
    <w:multiLevelType w:val="multilevel"/>
    <w:tmpl w:val="9CC26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0F24F53"/>
    <w:multiLevelType w:val="multilevel"/>
    <w:tmpl w:val="BF9EB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1A11020"/>
    <w:multiLevelType w:val="multilevel"/>
    <w:tmpl w:val="A9E89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3C21DE5"/>
    <w:multiLevelType w:val="multilevel"/>
    <w:tmpl w:val="03E23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45D6911"/>
    <w:multiLevelType w:val="multilevel"/>
    <w:tmpl w:val="029C8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56871E6"/>
    <w:multiLevelType w:val="multilevel"/>
    <w:tmpl w:val="8C4E2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5B4469C"/>
    <w:multiLevelType w:val="multilevel"/>
    <w:tmpl w:val="17C8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64C1CD1"/>
    <w:multiLevelType w:val="multilevel"/>
    <w:tmpl w:val="5F525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6893520"/>
    <w:multiLevelType w:val="multilevel"/>
    <w:tmpl w:val="99747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AA31C5E"/>
    <w:multiLevelType w:val="multilevel"/>
    <w:tmpl w:val="077C5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BB63F46"/>
    <w:multiLevelType w:val="multilevel"/>
    <w:tmpl w:val="4E404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BF37EC4"/>
    <w:multiLevelType w:val="multilevel"/>
    <w:tmpl w:val="01380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F3159A3"/>
    <w:multiLevelType w:val="multilevel"/>
    <w:tmpl w:val="F1EC6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0620171"/>
    <w:multiLevelType w:val="multilevel"/>
    <w:tmpl w:val="CF1E5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07B3410"/>
    <w:multiLevelType w:val="multilevel"/>
    <w:tmpl w:val="323EE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15C7DDE"/>
    <w:multiLevelType w:val="multilevel"/>
    <w:tmpl w:val="E06E8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18D6323"/>
    <w:multiLevelType w:val="multilevel"/>
    <w:tmpl w:val="09A8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2930B49"/>
    <w:multiLevelType w:val="multilevel"/>
    <w:tmpl w:val="4280A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2CC30E2"/>
    <w:multiLevelType w:val="multilevel"/>
    <w:tmpl w:val="26064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33B4DA7"/>
    <w:multiLevelType w:val="multilevel"/>
    <w:tmpl w:val="86C0D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46F68EA"/>
    <w:multiLevelType w:val="multilevel"/>
    <w:tmpl w:val="4B14B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64E29A9"/>
    <w:multiLevelType w:val="multilevel"/>
    <w:tmpl w:val="F2262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27412E9F"/>
    <w:multiLevelType w:val="multilevel"/>
    <w:tmpl w:val="78A84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83B1CFD"/>
    <w:multiLevelType w:val="multilevel"/>
    <w:tmpl w:val="AC386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8463F92"/>
    <w:multiLevelType w:val="multilevel"/>
    <w:tmpl w:val="FA809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8C01B43"/>
    <w:multiLevelType w:val="multilevel"/>
    <w:tmpl w:val="40D6D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A204734"/>
    <w:multiLevelType w:val="multilevel"/>
    <w:tmpl w:val="9AA05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AAE0050"/>
    <w:multiLevelType w:val="multilevel"/>
    <w:tmpl w:val="6742C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AC74611"/>
    <w:multiLevelType w:val="multilevel"/>
    <w:tmpl w:val="9FEED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B1F0807"/>
    <w:multiLevelType w:val="multilevel"/>
    <w:tmpl w:val="35489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B397412"/>
    <w:multiLevelType w:val="multilevel"/>
    <w:tmpl w:val="35C29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B59286C"/>
    <w:multiLevelType w:val="multilevel"/>
    <w:tmpl w:val="DC483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BE2364D"/>
    <w:multiLevelType w:val="multilevel"/>
    <w:tmpl w:val="AE1AC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C5741D8"/>
    <w:multiLevelType w:val="multilevel"/>
    <w:tmpl w:val="8E7A4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C991464"/>
    <w:multiLevelType w:val="multilevel"/>
    <w:tmpl w:val="EB62A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320A5F5A"/>
    <w:multiLevelType w:val="multilevel"/>
    <w:tmpl w:val="7DB03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2355A50"/>
    <w:multiLevelType w:val="multilevel"/>
    <w:tmpl w:val="10224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3F874F6"/>
    <w:multiLevelType w:val="multilevel"/>
    <w:tmpl w:val="BC98B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347950B7"/>
    <w:multiLevelType w:val="multilevel"/>
    <w:tmpl w:val="81C83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35704A2C"/>
    <w:multiLevelType w:val="multilevel"/>
    <w:tmpl w:val="8AEE6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35AD7B7C"/>
    <w:multiLevelType w:val="multilevel"/>
    <w:tmpl w:val="18447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35E674C2"/>
    <w:multiLevelType w:val="multilevel"/>
    <w:tmpl w:val="2DC2B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360F2E5A"/>
    <w:multiLevelType w:val="multilevel"/>
    <w:tmpl w:val="C92AF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36A5039C"/>
    <w:multiLevelType w:val="multilevel"/>
    <w:tmpl w:val="63D8B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7352E77"/>
    <w:multiLevelType w:val="multilevel"/>
    <w:tmpl w:val="6A84D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7806429"/>
    <w:multiLevelType w:val="multilevel"/>
    <w:tmpl w:val="89341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394E33BE"/>
    <w:multiLevelType w:val="multilevel"/>
    <w:tmpl w:val="7F0EC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B5271D6"/>
    <w:multiLevelType w:val="multilevel"/>
    <w:tmpl w:val="03E82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3D104A42"/>
    <w:multiLevelType w:val="multilevel"/>
    <w:tmpl w:val="02749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3D8844B4"/>
    <w:multiLevelType w:val="multilevel"/>
    <w:tmpl w:val="DE841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3DCE5085"/>
    <w:multiLevelType w:val="multilevel"/>
    <w:tmpl w:val="8CA29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3F1137AB"/>
    <w:multiLevelType w:val="multilevel"/>
    <w:tmpl w:val="C964A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F6241A2"/>
    <w:multiLevelType w:val="multilevel"/>
    <w:tmpl w:val="57721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FFE2405"/>
    <w:multiLevelType w:val="multilevel"/>
    <w:tmpl w:val="3CB0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413E3B48"/>
    <w:multiLevelType w:val="multilevel"/>
    <w:tmpl w:val="09B49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415D5FB5"/>
    <w:multiLevelType w:val="multilevel"/>
    <w:tmpl w:val="D4928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418E2E90"/>
    <w:multiLevelType w:val="multilevel"/>
    <w:tmpl w:val="1B3E9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43F43CF8"/>
    <w:multiLevelType w:val="multilevel"/>
    <w:tmpl w:val="89F28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443D1772"/>
    <w:multiLevelType w:val="multilevel"/>
    <w:tmpl w:val="4ADC6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444010DE"/>
    <w:multiLevelType w:val="multilevel"/>
    <w:tmpl w:val="89DAD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46422588"/>
    <w:multiLevelType w:val="multilevel"/>
    <w:tmpl w:val="FC88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46F44D5A"/>
    <w:multiLevelType w:val="multilevel"/>
    <w:tmpl w:val="54327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48354F16"/>
    <w:multiLevelType w:val="multilevel"/>
    <w:tmpl w:val="6ED8B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49451864"/>
    <w:multiLevelType w:val="multilevel"/>
    <w:tmpl w:val="BCD6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98D5CF8"/>
    <w:multiLevelType w:val="multilevel"/>
    <w:tmpl w:val="9FC00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49A73D54"/>
    <w:multiLevelType w:val="multilevel"/>
    <w:tmpl w:val="23A85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A7A7286"/>
    <w:multiLevelType w:val="multilevel"/>
    <w:tmpl w:val="B5E83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4AD04695"/>
    <w:multiLevelType w:val="multilevel"/>
    <w:tmpl w:val="F768D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4C4D6E89"/>
    <w:multiLevelType w:val="multilevel"/>
    <w:tmpl w:val="A2D0A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CD83CBA"/>
    <w:multiLevelType w:val="multilevel"/>
    <w:tmpl w:val="E7949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4CF7658C"/>
    <w:multiLevelType w:val="multilevel"/>
    <w:tmpl w:val="00BA5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4D51540B"/>
    <w:multiLevelType w:val="multilevel"/>
    <w:tmpl w:val="D2943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4D916BF8"/>
    <w:multiLevelType w:val="multilevel"/>
    <w:tmpl w:val="C54EF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4DEB6B01"/>
    <w:multiLevelType w:val="multilevel"/>
    <w:tmpl w:val="689E0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4EC46FBE"/>
    <w:multiLevelType w:val="multilevel"/>
    <w:tmpl w:val="4A062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50AA3D80"/>
    <w:multiLevelType w:val="multilevel"/>
    <w:tmpl w:val="40CEA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50F33889"/>
    <w:multiLevelType w:val="multilevel"/>
    <w:tmpl w:val="2976F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526B1E8C"/>
    <w:multiLevelType w:val="multilevel"/>
    <w:tmpl w:val="344E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527F1D07"/>
    <w:multiLevelType w:val="multilevel"/>
    <w:tmpl w:val="9C968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529E2C6C"/>
    <w:multiLevelType w:val="multilevel"/>
    <w:tmpl w:val="B3126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52C811C4"/>
    <w:multiLevelType w:val="multilevel"/>
    <w:tmpl w:val="8BF00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54FF034A"/>
    <w:multiLevelType w:val="multilevel"/>
    <w:tmpl w:val="C38A0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55834895"/>
    <w:multiLevelType w:val="multilevel"/>
    <w:tmpl w:val="88A21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567C138D"/>
    <w:multiLevelType w:val="multilevel"/>
    <w:tmpl w:val="837A6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569A14D8"/>
    <w:multiLevelType w:val="multilevel"/>
    <w:tmpl w:val="946C5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56F405CB"/>
    <w:multiLevelType w:val="multilevel"/>
    <w:tmpl w:val="F76A5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7C563BE"/>
    <w:multiLevelType w:val="multilevel"/>
    <w:tmpl w:val="7F14B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59C10421"/>
    <w:multiLevelType w:val="multilevel"/>
    <w:tmpl w:val="0E86A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59CA5539"/>
    <w:multiLevelType w:val="multilevel"/>
    <w:tmpl w:val="58229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59E8544F"/>
    <w:multiLevelType w:val="multilevel"/>
    <w:tmpl w:val="51E67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5A425F07"/>
    <w:multiLevelType w:val="multilevel"/>
    <w:tmpl w:val="A126C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B616D1C"/>
    <w:multiLevelType w:val="multilevel"/>
    <w:tmpl w:val="15EE9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B7A199F"/>
    <w:multiLevelType w:val="multilevel"/>
    <w:tmpl w:val="59CC5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5D537D04"/>
    <w:multiLevelType w:val="multilevel"/>
    <w:tmpl w:val="92A2C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5E9A1570"/>
    <w:multiLevelType w:val="multilevel"/>
    <w:tmpl w:val="26086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5EAA6D39"/>
    <w:multiLevelType w:val="multilevel"/>
    <w:tmpl w:val="EB78E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5EC90D4B"/>
    <w:multiLevelType w:val="multilevel"/>
    <w:tmpl w:val="6C987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F7F438F"/>
    <w:multiLevelType w:val="multilevel"/>
    <w:tmpl w:val="2A127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5F8D6C92"/>
    <w:multiLevelType w:val="multilevel"/>
    <w:tmpl w:val="DA5EF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603B028D"/>
    <w:multiLevelType w:val="multilevel"/>
    <w:tmpl w:val="F6DAB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6064222B"/>
    <w:multiLevelType w:val="multilevel"/>
    <w:tmpl w:val="1BDC2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60D22265"/>
    <w:multiLevelType w:val="multilevel"/>
    <w:tmpl w:val="82964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6188600B"/>
    <w:multiLevelType w:val="multilevel"/>
    <w:tmpl w:val="8BE41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62954022"/>
    <w:multiLevelType w:val="multilevel"/>
    <w:tmpl w:val="2A4E5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62B45D0F"/>
    <w:multiLevelType w:val="multilevel"/>
    <w:tmpl w:val="8FBEF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646C523D"/>
    <w:multiLevelType w:val="multilevel"/>
    <w:tmpl w:val="6C289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64902219"/>
    <w:multiLevelType w:val="multilevel"/>
    <w:tmpl w:val="AFB8A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68765728"/>
    <w:multiLevelType w:val="multilevel"/>
    <w:tmpl w:val="C8505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68CD3B88"/>
    <w:multiLevelType w:val="multilevel"/>
    <w:tmpl w:val="02E43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691C1907"/>
    <w:multiLevelType w:val="multilevel"/>
    <w:tmpl w:val="8A566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6A1044C5"/>
    <w:multiLevelType w:val="multilevel"/>
    <w:tmpl w:val="F2B2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>
    <w:nsid w:val="6B8D6046"/>
    <w:multiLevelType w:val="multilevel"/>
    <w:tmpl w:val="5A307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6C141870"/>
    <w:multiLevelType w:val="multilevel"/>
    <w:tmpl w:val="649AC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6CB351B2"/>
    <w:multiLevelType w:val="multilevel"/>
    <w:tmpl w:val="CCB49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6D92399E"/>
    <w:multiLevelType w:val="multilevel"/>
    <w:tmpl w:val="40487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6DB74CFA"/>
    <w:multiLevelType w:val="multilevel"/>
    <w:tmpl w:val="9448F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6DEC4EEA"/>
    <w:multiLevelType w:val="multilevel"/>
    <w:tmpl w:val="684A4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6ECA09B0"/>
    <w:multiLevelType w:val="multilevel"/>
    <w:tmpl w:val="8F866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6ED23FED"/>
    <w:multiLevelType w:val="multilevel"/>
    <w:tmpl w:val="4B16E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6EF61C1D"/>
    <w:multiLevelType w:val="multilevel"/>
    <w:tmpl w:val="90242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7049776F"/>
    <w:multiLevelType w:val="multilevel"/>
    <w:tmpl w:val="5852D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704D00C7"/>
    <w:multiLevelType w:val="multilevel"/>
    <w:tmpl w:val="DF0A1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70B06EC3"/>
    <w:multiLevelType w:val="multilevel"/>
    <w:tmpl w:val="0298E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72130A99"/>
    <w:multiLevelType w:val="multilevel"/>
    <w:tmpl w:val="7B6C4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7279622F"/>
    <w:multiLevelType w:val="multilevel"/>
    <w:tmpl w:val="C826E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72993792"/>
    <w:multiLevelType w:val="multilevel"/>
    <w:tmpl w:val="52645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72E57FCD"/>
    <w:multiLevelType w:val="multilevel"/>
    <w:tmpl w:val="5A480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738B684C"/>
    <w:multiLevelType w:val="multilevel"/>
    <w:tmpl w:val="0A4E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75772C70"/>
    <w:multiLevelType w:val="multilevel"/>
    <w:tmpl w:val="07A0F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76212D09"/>
    <w:multiLevelType w:val="multilevel"/>
    <w:tmpl w:val="C38A4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76DF1F4D"/>
    <w:multiLevelType w:val="multilevel"/>
    <w:tmpl w:val="1FB4B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76F86964"/>
    <w:multiLevelType w:val="multilevel"/>
    <w:tmpl w:val="F58EE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79FA3A5C"/>
    <w:multiLevelType w:val="multilevel"/>
    <w:tmpl w:val="4FEA5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7A770B32"/>
    <w:multiLevelType w:val="multilevel"/>
    <w:tmpl w:val="4A4E1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7B222028"/>
    <w:multiLevelType w:val="multilevel"/>
    <w:tmpl w:val="9BD82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7B4C6B70"/>
    <w:multiLevelType w:val="multilevel"/>
    <w:tmpl w:val="030E9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7B681A89"/>
    <w:multiLevelType w:val="multilevel"/>
    <w:tmpl w:val="8556D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7CCB5141"/>
    <w:multiLevelType w:val="multilevel"/>
    <w:tmpl w:val="BC50E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7D7259D5"/>
    <w:multiLevelType w:val="multilevel"/>
    <w:tmpl w:val="12E4F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7DE92B44"/>
    <w:multiLevelType w:val="multilevel"/>
    <w:tmpl w:val="3BA6D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>
    <w:nsid w:val="7E7F2F2C"/>
    <w:multiLevelType w:val="multilevel"/>
    <w:tmpl w:val="DFEA9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7ED763D5"/>
    <w:multiLevelType w:val="multilevel"/>
    <w:tmpl w:val="81180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7F152B45"/>
    <w:multiLevelType w:val="multilevel"/>
    <w:tmpl w:val="724AF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7F496220"/>
    <w:multiLevelType w:val="multilevel"/>
    <w:tmpl w:val="4A506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155"/>
  </w:num>
  <w:num w:numId="3">
    <w:abstractNumId w:val="141"/>
  </w:num>
  <w:num w:numId="4">
    <w:abstractNumId w:val="71"/>
  </w:num>
  <w:num w:numId="5">
    <w:abstractNumId w:val="58"/>
  </w:num>
  <w:num w:numId="6">
    <w:abstractNumId w:val="137"/>
  </w:num>
  <w:num w:numId="7">
    <w:abstractNumId w:val="38"/>
  </w:num>
  <w:num w:numId="8">
    <w:abstractNumId w:val="47"/>
  </w:num>
  <w:num w:numId="9">
    <w:abstractNumId w:val="120"/>
  </w:num>
  <w:num w:numId="10">
    <w:abstractNumId w:val="132"/>
  </w:num>
  <w:num w:numId="11">
    <w:abstractNumId w:val="51"/>
  </w:num>
  <w:num w:numId="12">
    <w:abstractNumId w:val="73"/>
  </w:num>
  <w:num w:numId="13">
    <w:abstractNumId w:val="48"/>
  </w:num>
  <w:num w:numId="14">
    <w:abstractNumId w:val="56"/>
  </w:num>
  <w:num w:numId="15">
    <w:abstractNumId w:val="85"/>
  </w:num>
  <w:num w:numId="16">
    <w:abstractNumId w:val="150"/>
  </w:num>
  <w:num w:numId="17">
    <w:abstractNumId w:val="167"/>
  </w:num>
  <w:num w:numId="18">
    <w:abstractNumId w:val="7"/>
  </w:num>
  <w:num w:numId="19">
    <w:abstractNumId w:val="72"/>
  </w:num>
  <w:num w:numId="20">
    <w:abstractNumId w:val="117"/>
  </w:num>
  <w:num w:numId="21">
    <w:abstractNumId w:val="66"/>
  </w:num>
  <w:num w:numId="22">
    <w:abstractNumId w:val="87"/>
  </w:num>
  <w:num w:numId="23">
    <w:abstractNumId w:val="28"/>
  </w:num>
  <w:num w:numId="24">
    <w:abstractNumId w:val="164"/>
  </w:num>
  <w:num w:numId="25">
    <w:abstractNumId w:val="3"/>
  </w:num>
  <w:num w:numId="26">
    <w:abstractNumId w:val="156"/>
  </w:num>
  <w:num w:numId="27">
    <w:abstractNumId w:val="0"/>
  </w:num>
  <w:num w:numId="28">
    <w:abstractNumId w:val="142"/>
  </w:num>
  <w:num w:numId="29">
    <w:abstractNumId w:val="76"/>
  </w:num>
  <w:num w:numId="30">
    <w:abstractNumId w:val="17"/>
  </w:num>
  <w:num w:numId="31">
    <w:abstractNumId w:val="128"/>
  </w:num>
  <w:num w:numId="32">
    <w:abstractNumId w:val="50"/>
  </w:num>
  <w:num w:numId="33">
    <w:abstractNumId w:val="127"/>
  </w:num>
  <w:num w:numId="34">
    <w:abstractNumId w:val="43"/>
  </w:num>
  <w:num w:numId="35">
    <w:abstractNumId w:val="135"/>
  </w:num>
  <w:num w:numId="36">
    <w:abstractNumId w:val="65"/>
  </w:num>
  <w:num w:numId="37">
    <w:abstractNumId w:val="160"/>
  </w:num>
  <w:num w:numId="38">
    <w:abstractNumId w:val="21"/>
  </w:num>
  <w:num w:numId="39">
    <w:abstractNumId w:val="29"/>
  </w:num>
  <w:num w:numId="40">
    <w:abstractNumId w:val="151"/>
  </w:num>
  <w:num w:numId="41">
    <w:abstractNumId w:val="94"/>
  </w:num>
  <w:num w:numId="42">
    <w:abstractNumId w:val="31"/>
  </w:num>
  <w:num w:numId="43">
    <w:abstractNumId w:val="163"/>
  </w:num>
  <w:num w:numId="44">
    <w:abstractNumId w:val="149"/>
  </w:num>
  <w:num w:numId="45">
    <w:abstractNumId w:val="5"/>
  </w:num>
  <w:num w:numId="46">
    <w:abstractNumId w:val="74"/>
  </w:num>
  <w:num w:numId="47">
    <w:abstractNumId w:val="165"/>
  </w:num>
  <w:num w:numId="48">
    <w:abstractNumId w:val="133"/>
  </w:num>
  <w:num w:numId="49">
    <w:abstractNumId w:val="12"/>
  </w:num>
  <w:num w:numId="50">
    <w:abstractNumId w:val="18"/>
  </w:num>
  <w:num w:numId="51">
    <w:abstractNumId w:val="111"/>
  </w:num>
  <w:num w:numId="52">
    <w:abstractNumId w:val="53"/>
  </w:num>
  <w:num w:numId="53">
    <w:abstractNumId w:val="118"/>
  </w:num>
  <w:num w:numId="54">
    <w:abstractNumId w:val="115"/>
  </w:num>
  <w:num w:numId="55">
    <w:abstractNumId w:val="19"/>
  </w:num>
  <w:num w:numId="56">
    <w:abstractNumId w:val="92"/>
  </w:num>
  <w:num w:numId="57">
    <w:abstractNumId w:val="100"/>
  </w:num>
  <w:num w:numId="58">
    <w:abstractNumId w:val="146"/>
  </w:num>
  <w:num w:numId="59">
    <w:abstractNumId w:val="60"/>
  </w:num>
  <w:num w:numId="60">
    <w:abstractNumId w:val="59"/>
  </w:num>
  <w:num w:numId="61">
    <w:abstractNumId w:val="89"/>
  </w:num>
  <w:num w:numId="62">
    <w:abstractNumId w:val="103"/>
  </w:num>
  <w:num w:numId="63">
    <w:abstractNumId w:val="113"/>
  </w:num>
  <w:num w:numId="64">
    <w:abstractNumId w:val="68"/>
  </w:num>
  <w:num w:numId="65">
    <w:abstractNumId w:val="24"/>
  </w:num>
  <w:num w:numId="66">
    <w:abstractNumId w:val="35"/>
  </w:num>
  <w:num w:numId="67">
    <w:abstractNumId w:val="80"/>
  </w:num>
  <w:num w:numId="68">
    <w:abstractNumId w:val="112"/>
  </w:num>
  <w:num w:numId="69">
    <w:abstractNumId w:val="144"/>
  </w:num>
  <w:num w:numId="70">
    <w:abstractNumId w:val="121"/>
  </w:num>
  <w:num w:numId="71">
    <w:abstractNumId w:val="34"/>
  </w:num>
  <w:num w:numId="72">
    <w:abstractNumId w:val="88"/>
  </w:num>
  <w:num w:numId="73">
    <w:abstractNumId w:val="10"/>
  </w:num>
  <w:num w:numId="74">
    <w:abstractNumId w:val="86"/>
  </w:num>
  <w:num w:numId="75">
    <w:abstractNumId w:val="57"/>
  </w:num>
  <w:num w:numId="76">
    <w:abstractNumId w:val="14"/>
  </w:num>
  <w:num w:numId="77">
    <w:abstractNumId w:val="23"/>
  </w:num>
  <w:num w:numId="78">
    <w:abstractNumId w:val="81"/>
  </w:num>
  <w:num w:numId="79">
    <w:abstractNumId w:val="16"/>
  </w:num>
  <w:num w:numId="80">
    <w:abstractNumId w:val="110"/>
  </w:num>
  <w:num w:numId="81">
    <w:abstractNumId w:val="131"/>
  </w:num>
  <w:num w:numId="82">
    <w:abstractNumId w:val="108"/>
  </w:num>
  <w:num w:numId="83">
    <w:abstractNumId w:val="22"/>
  </w:num>
  <w:num w:numId="84">
    <w:abstractNumId w:val="97"/>
  </w:num>
  <w:num w:numId="85">
    <w:abstractNumId w:val="96"/>
  </w:num>
  <w:num w:numId="86">
    <w:abstractNumId w:val="101"/>
  </w:num>
  <w:num w:numId="87">
    <w:abstractNumId w:val="25"/>
  </w:num>
  <w:num w:numId="88">
    <w:abstractNumId w:val="166"/>
  </w:num>
  <w:num w:numId="89">
    <w:abstractNumId w:val="90"/>
  </w:num>
  <w:num w:numId="90">
    <w:abstractNumId w:val="69"/>
  </w:num>
  <w:num w:numId="91">
    <w:abstractNumId w:val="168"/>
  </w:num>
  <w:num w:numId="92">
    <w:abstractNumId w:val="36"/>
  </w:num>
  <w:num w:numId="93">
    <w:abstractNumId w:val="129"/>
  </w:num>
  <w:num w:numId="94">
    <w:abstractNumId w:val="106"/>
  </w:num>
  <w:num w:numId="95">
    <w:abstractNumId w:val="2"/>
  </w:num>
  <w:num w:numId="96">
    <w:abstractNumId w:val="116"/>
  </w:num>
  <w:num w:numId="97">
    <w:abstractNumId w:val="55"/>
  </w:num>
  <w:num w:numId="98">
    <w:abstractNumId w:val="148"/>
  </w:num>
  <w:num w:numId="99">
    <w:abstractNumId w:val="136"/>
  </w:num>
  <w:num w:numId="100">
    <w:abstractNumId w:val="40"/>
  </w:num>
  <w:num w:numId="101">
    <w:abstractNumId w:val="122"/>
  </w:num>
  <w:num w:numId="102">
    <w:abstractNumId w:val="44"/>
  </w:num>
  <w:num w:numId="103">
    <w:abstractNumId w:val="75"/>
  </w:num>
  <w:num w:numId="104">
    <w:abstractNumId w:val="27"/>
  </w:num>
  <w:num w:numId="105">
    <w:abstractNumId w:val="33"/>
  </w:num>
  <w:num w:numId="106">
    <w:abstractNumId w:val="45"/>
  </w:num>
  <w:num w:numId="107">
    <w:abstractNumId w:val="46"/>
  </w:num>
  <w:num w:numId="108">
    <w:abstractNumId w:val="52"/>
  </w:num>
  <w:num w:numId="109">
    <w:abstractNumId w:val="98"/>
  </w:num>
  <w:num w:numId="110">
    <w:abstractNumId w:val="77"/>
  </w:num>
  <w:num w:numId="111">
    <w:abstractNumId w:val="104"/>
  </w:num>
  <w:num w:numId="112">
    <w:abstractNumId w:val="4"/>
  </w:num>
  <w:num w:numId="113">
    <w:abstractNumId w:val="158"/>
  </w:num>
  <w:num w:numId="114">
    <w:abstractNumId w:val="63"/>
  </w:num>
  <w:num w:numId="115">
    <w:abstractNumId w:val="8"/>
  </w:num>
  <w:num w:numId="116">
    <w:abstractNumId w:val="9"/>
  </w:num>
  <w:num w:numId="117">
    <w:abstractNumId w:val="82"/>
  </w:num>
  <w:num w:numId="118">
    <w:abstractNumId w:val="153"/>
  </w:num>
  <w:num w:numId="119">
    <w:abstractNumId w:val="64"/>
  </w:num>
  <w:num w:numId="120">
    <w:abstractNumId w:val="157"/>
  </w:num>
  <w:num w:numId="121">
    <w:abstractNumId w:val="39"/>
  </w:num>
  <w:num w:numId="122">
    <w:abstractNumId w:val="102"/>
  </w:num>
  <w:num w:numId="123">
    <w:abstractNumId w:val="54"/>
  </w:num>
  <w:num w:numId="124">
    <w:abstractNumId w:val="143"/>
  </w:num>
  <w:num w:numId="125">
    <w:abstractNumId w:val="154"/>
  </w:num>
  <w:num w:numId="126">
    <w:abstractNumId w:val="15"/>
  </w:num>
  <w:num w:numId="127">
    <w:abstractNumId w:val="30"/>
  </w:num>
  <w:num w:numId="128">
    <w:abstractNumId w:val="26"/>
  </w:num>
  <w:num w:numId="129">
    <w:abstractNumId w:val="13"/>
  </w:num>
  <w:num w:numId="130">
    <w:abstractNumId w:val="147"/>
  </w:num>
  <w:num w:numId="131">
    <w:abstractNumId w:val="114"/>
  </w:num>
  <w:num w:numId="132">
    <w:abstractNumId w:val="37"/>
  </w:num>
  <w:num w:numId="133">
    <w:abstractNumId w:val="134"/>
  </w:num>
  <w:num w:numId="134">
    <w:abstractNumId w:val="99"/>
  </w:num>
  <w:num w:numId="135">
    <w:abstractNumId w:val="84"/>
  </w:num>
  <w:num w:numId="136">
    <w:abstractNumId w:val="109"/>
  </w:num>
  <w:num w:numId="137">
    <w:abstractNumId w:val="32"/>
  </w:num>
  <w:num w:numId="138">
    <w:abstractNumId w:val="67"/>
  </w:num>
  <w:num w:numId="139">
    <w:abstractNumId w:val="78"/>
  </w:num>
  <w:num w:numId="140">
    <w:abstractNumId w:val="159"/>
  </w:num>
  <w:num w:numId="141">
    <w:abstractNumId w:val="70"/>
  </w:num>
  <w:num w:numId="142">
    <w:abstractNumId w:val="61"/>
  </w:num>
  <w:num w:numId="143">
    <w:abstractNumId w:val="83"/>
  </w:num>
  <w:num w:numId="144">
    <w:abstractNumId w:val="138"/>
  </w:num>
  <w:num w:numId="145">
    <w:abstractNumId w:val="152"/>
  </w:num>
  <w:num w:numId="146">
    <w:abstractNumId w:val="79"/>
  </w:num>
  <w:num w:numId="147">
    <w:abstractNumId w:val="42"/>
  </w:num>
  <w:num w:numId="148">
    <w:abstractNumId w:val="20"/>
  </w:num>
  <w:num w:numId="149">
    <w:abstractNumId w:val="6"/>
  </w:num>
  <w:num w:numId="150">
    <w:abstractNumId w:val="130"/>
  </w:num>
  <w:num w:numId="151">
    <w:abstractNumId w:val="49"/>
  </w:num>
  <w:num w:numId="152">
    <w:abstractNumId w:val="161"/>
  </w:num>
  <w:num w:numId="153">
    <w:abstractNumId w:val="91"/>
  </w:num>
  <w:num w:numId="154">
    <w:abstractNumId w:val="105"/>
  </w:num>
  <w:num w:numId="155">
    <w:abstractNumId w:val="162"/>
  </w:num>
  <w:num w:numId="156">
    <w:abstractNumId w:val="93"/>
  </w:num>
  <w:num w:numId="157">
    <w:abstractNumId w:val="123"/>
  </w:num>
  <w:num w:numId="158">
    <w:abstractNumId w:val="124"/>
  </w:num>
  <w:num w:numId="159">
    <w:abstractNumId w:val="95"/>
  </w:num>
  <w:num w:numId="160">
    <w:abstractNumId w:val="1"/>
  </w:num>
  <w:num w:numId="161">
    <w:abstractNumId w:val="125"/>
  </w:num>
  <w:num w:numId="162">
    <w:abstractNumId w:val="145"/>
  </w:num>
  <w:num w:numId="163">
    <w:abstractNumId w:val="11"/>
  </w:num>
  <w:num w:numId="164">
    <w:abstractNumId w:val="140"/>
  </w:num>
  <w:num w:numId="165">
    <w:abstractNumId w:val="119"/>
  </w:num>
  <w:num w:numId="166">
    <w:abstractNumId w:val="107"/>
  </w:num>
  <w:num w:numId="167">
    <w:abstractNumId w:val="139"/>
  </w:num>
  <w:num w:numId="168">
    <w:abstractNumId w:val="126"/>
  </w:num>
  <w:num w:numId="169">
    <w:abstractNumId w:val="62"/>
  </w:num>
  <w:numIdMacAtCleanup w:val="1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C8F"/>
    <w:rsid w:val="00021E30"/>
    <w:rsid w:val="000D2F43"/>
    <w:rsid w:val="00213CE1"/>
    <w:rsid w:val="00334AB8"/>
    <w:rsid w:val="005C42DD"/>
    <w:rsid w:val="006C3347"/>
    <w:rsid w:val="00776A92"/>
    <w:rsid w:val="007F6841"/>
    <w:rsid w:val="008F2C36"/>
    <w:rsid w:val="00A34C8F"/>
    <w:rsid w:val="00A35D2C"/>
    <w:rsid w:val="00A45B5B"/>
    <w:rsid w:val="00C36869"/>
    <w:rsid w:val="00C6152C"/>
    <w:rsid w:val="00C84F26"/>
    <w:rsid w:val="00CD01F8"/>
    <w:rsid w:val="00D07BE9"/>
    <w:rsid w:val="00D6199B"/>
    <w:rsid w:val="00DB615A"/>
    <w:rsid w:val="00E0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76A92"/>
  </w:style>
  <w:style w:type="paragraph" w:styleId="a3">
    <w:name w:val="Normal (Web)"/>
    <w:basedOn w:val="a"/>
    <w:uiPriority w:val="99"/>
    <w:unhideWhenUsed/>
    <w:rsid w:val="00776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065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76A92"/>
  </w:style>
  <w:style w:type="paragraph" w:styleId="a3">
    <w:name w:val="Normal (Web)"/>
    <w:basedOn w:val="a"/>
    <w:uiPriority w:val="99"/>
    <w:unhideWhenUsed/>
    <w:rsid w:val="00776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065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4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7E07F-73EF-41B4-BB26-F4E2E5036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10350</Words>
  <Characters>58995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</cp:lastModifiedBy>
  <cp:revision>8</cp:revision>
  <cp:lastPrinted>2021-10-30T12:25:00Z</cp:lastPrinted>
  <dcterms:created xsi:type="dcterms:W3CDTF">2022-05-18T05:10:00Z</dcterms:created>
  <dcterms:modified xsi:type="dcterms:W3CDTF">2024-11-19T13:50:00Z</dcterms:modified>
</cp:coreProperties>
</file>